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E7" w:rsidRDefault="00AA28E7">
      <w:pPr>
        <w:rPr>
          <w:rFonts w:ascii="仿宋_GB2312" w:eastAsia="仿宋_GB2312" w:hAnsi="Times New Roman"/>
        </w:rPr>
      </w:pPr>
    </w:p>
    <w:p w:rsidR="00AA28E7" w:rsidRDefault="000158B4">
      <w:pPr>
        <w:rPr>
          <w:rFonts w:ascii="仿宋_GB2312" w:eastAsia="仿宋_GB2312"/>
          <w:b/>
          <w:sz w:val="28"/>
        </w:rPr>
      </w:pPr>
      <w:r>
        <w:rPr>
          <w:rFonts w:ascii="仿宋_GB2312" w:eastAsia="仿宋_GB2312" w:hAnsi="Times New Roman"/>
          <w:noProof/>
        </w:rPr>
        <w:drawing>
          <wp:inline distT="0" distB="0" distL="114300" distR="114300">
            <wp:extent cx="800100" cy="755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800100" cy="755015"/>
                    </a:xfrm>
                    <a:prstGeom prst="rect">
                      <a:avLst/>
                    </a:prstGeom>
                    <a:noFill/>
                    <a:ln w="9525">
                      <a:noFill/>
                    </a:ln>
                  </pic:spPr>
                </pic:pic>
              </a:graphicData>
            </a:graphic>
          </wp:inline>
        </w:drawing>
      </w:r>
    </w:p>
    <w:p w:rsidR="00AA28E7" w:rsidRDefault="000158B4">
      <w:pPr>
        <w:rPr>
          <w:rFonts w:ascii="仿宋_GB2312" w:eastAsia="仿宋_GB2312"/>
          <w:b/>
          <w:sz w:val="28"/>
        </w:rPr>
      </w:pPr>
      <w:r>
        <w:rPr>
          <w:rFonts w:ascii="仿宋_GB2312" w:eastAsia="仿宋_GB2312" w:hint="eastAsia"/>
          <w:b/>
          <w:sz w:val="28"/>
        </w:rPr>
        <w:t>佛</w:t>
      </w:r>
      <w:r>
        <w:rPr>
          <w:rFonts w:ascii="仿宋_GB2312" w:eastAsia="仿宋_GB2312" w:hint="eastAsia"/>
          <w:b/>
          <w:sz w:val="28"/>
        </w:rPr>
        <w:t xml:space="preserve"> </w:t>
      </w:r>
      <w:r>
        <w:rPr>
          <w:rFonts w:ascii="仿宋_GB2312" w:eastAsia="仿宋_GB2312" w:hint="eastAsia"/>
          <w:b/>
          <w:sz w:val="28"/>
        </w:rPr>
        <w:t>山</w:t>
      </w:r>
      <w:r>
        <w:rPr>
          <w:rFonts w:ascii="仿宋_GB2312" w:eastAsia="仿宋_GB2312" w:hint="eastAsia"/>
          <w:b/>
          <w:sz w:val="28"/>
        </w:rPr>
        <w:t xml:space="preserve"> </w:t>
      </w:r>
      <w:r>
        <w:rPr>
          <w:rFonts w:ascii="仿宋_GB2312" w:eastAsia="仿宋_GB2312" w:hint="eastAsia"/>
          <w:b/>
          <w:sz w:val="28"/>
        </w:rPr>
        <w:t>电</w:t>
      </w:r>
      <w:r>
        <w:rPr>
          <w:rFonts w:ascii="仿宋_GB2312" w:eastAsia="仿宋_GB2312" w:hint="eastAsia"/>
          <w:b/>
          <w:sz w:val="28"/>
        </w:rPr>
        <w:t xml:space="preserve"> </w:t>
      </w:r>
      <w:r>
        <w:rPr>
          <w:rFonts w:ascii="仿宋_GB2312" w:eastAsia="仿宋_GB2312" w:hint="eastAsia"/>
          <w:b/>
          <w:sz w:val="28"/>
        </w:rPr>
        <w:t>建</w:t>
      </w:r>
      <w:r>
        <w:rPr>
          <w:rFonts w:ascii="仿宋_GB2312" w:eastAsia="仿宋_GB2312" w:hint="eastAsia"/>
          <w:b/>
          <w:sz w:val="28"/>
        </w:rPr>
        <w:t xml:space="preserve"> </w:t>
      </w:r>
      <w:r>
        <w:rPr>
          <w:rFonts w:ascii="仿宋_GB2312" w:eastAsia="仿宋_GB2312" w:hint="eastAsia"/>
          <w:b/>
          <w:sz w:val="28"/>
        </w:rPr>
        <w:t>集</w:t>
      </w:r>
      <w:r>
        <w:rPr>
          <w:rFonts w:ascii="仿宋_GB2312" w:eastAsia="仿宋_GB2312" w:hint="eastAsia"/>
          <w:b/>
          <w:sz w:val="28"/>
        </w:rPr>
        <w:t xml:space="preserve"> </w:t>
      </w:r>
      <w:r>
        <w:rPr>
          <w:rFonts w:ascii="仿宋_GB2312" w:eastAsia="仿宋_GB2312" w:hint="eastAsia"/>
          <w:b/>
          <w:sz w:val="28"/>
        </w:rPr>
        <w:t>团</w:t>
      </w:r>
      <w:r>
        <w:rPr>
          <w:rFonts w:ascii="仿宋_GB2312" w:eastAsia="仿宋_GB2312" w:hint="eastAsia"/>
          <w:b/>
          <w:sz w:val="28"/>
        </w:rPr>
        <w:t xml:space="preserve"> </w:t>
      </w:r>
      <w:r>
        <w:rPr>
          <w:rFonts w:ascii="仿宋_GB2312" w:eastAsia="仿宋_GB2312" w:hint="eastAsia"/>
          <w:b/>
          <w:sz w:val="28"/>
        </w:rPr>
        <w:t>有</w:t>
      </w:r>
      <w:r>
        <w:rPr>
          <w:rFonts w:ascii="仿宋_GB2312" w:eastAsia="仿宋_GB2312" w:hint="eastAsia"/>
          <w:b/>
          <w:sz w:val="28"/>
        </w:rPr>
        <w:t xml:space="preserve"> </w:t>
      </w:r>
      <w:r>
        <w:rPr>
          <w:rFonts w:ascii="仿宋_GB2312" w:eastAsia="仿宋_GB2312" w:hint="eastAsia"/>
          <w:b/>
          <w:sz w:val="28"/>
        </w:rPr>
        <w:t>限</w:t>
      </w:r>
      <w:r>
        <w:rPr>
          <w:rFonts w:ascii="仿宋_GB2312" w:eastAsia="仿宋_GB2312" w:hint="eastAsia"/>
          <w:b/>
          <w:sz w:val="28"/>
        </w:rPr>
        <w:t xml:space="preserve"> </w:t>
      </w:r>
      <w:r>
        <w:rPr>
          <w:rFonts w:ascii="仿宋_GB2312" w:eastAsia="仿宋_GB2312" w:hint="eastAsia"/>
          <w:b/>
          <w:sz w:val="28"/>
        </w:rPr>
        <w:t>公</w:t>
      </w:r>
      <w:r>
        <w:rPr>
          <w:rFonts w:ascii="仿宋_GB2312" w:eastAsia="仿宋_GB2312" w:hint="eastAsia"/>
          <w:b/>
          <w:sz w:val="28"/>
        </w:rPr>
        <w:t xml:space="preserve"> </w:t>
      </w:r>
      <w:r>
        <w:rPr>
          <w:rFonts w:ascii="仿宋_GB2312" w:eastAsia="仿宋_GB2312" w:hint="eastAsia"/>
          <w:b/>
          <w:sz w:val="28"/>
        </w:rPr>
        <w:t>司</w:t>
      </w:r>
    </w:p>
    <w:p w:rsidR="00AA28E7" w:rsidRDefault="000158B4">
      <w:pPr>
        <w:tabs>
          <w:tab w:val="left" w:pos="6520"/>
        </w:tabs>
        <w:rPr>
          <w:rFonts w:ascii="仿宋_GB2312" w:eastAsia="仿宋_GB2312"/>
          <w:b/>
          <w:sz w:val="28"/>
        </w:rPr>
      </w:pPr>
      <w:r>
        <w:rPr>
          <w:rFonts w:ascii="仿宋_GB2312" w:eastAsia="仿宋_GB2312" w:hAnsi="Times New Roman" w:hint="eastAsia"/>
          <w:b/>
        </w:rPr>
        <w:tab/>
      </w:r>
    </w:p>
    <w:p w:rsidR="00AA28E7" w:rsidRDefault="00AA28E7">
      <w:pPr>
        <w:ind w:firstLineChars="200" w:firstLine="1687"/>
        <w:rPr>
          <w:rFonts w:ascii="仿宋_GB2312" w:eastAsia="仿宋_GB2312"/>
          <w:b/>
          <w:sz w:val="84"/>
        </w:rPr>
      </w:pPr>
    </w:p>
    <w:p w:rsidR="00AA28E7" w:rsidRDefault="00AA28E7">
      <w:pPr>
        <w:ind w:firstLineChars="200" w:firstLine="1687"/>
        <w:rPr>
          <w:rFonts w:ascii="仿宋_GB2312" w:eastAsia="仿宋_GB2312"/>
          <w:b/>
          <w:sz w:val="84"/>
        </w:rPr>
      </w:pPr>
    </w:p>
    <w:p w:rsidR="00AA28E7" w:rsidRDefault="000158B4">
      <w:pPr>
        <w:ind w:firstLineChars="200" w:firstLine="1687"/>
        <w:rPr>
          <w:rFonts w:ascii="仿宋_GB2312" w:eastAsia="仿宋_GB2312"/>
          <w:b/>
          <w:sz w:val="84"/>
        </w:rPr>
      </w:pPr>
      <w:r>
        <w:rPr>
          <w:rFonts w:ascii="仿宋_GB2312" w:eastAsia="仿宋_GB2312" w:hint="eastAsia"/>
          <w:b/>
          <w:sz w:val="84"/>
        </w:rPr>
        <w:t>安全生产月报</w:t>
      </w:r>
    </w:p>
    <w:p w:rsidR="00AA28E7" w:rsidRDefault="00AA28E7">
      <w:pPr>
        <w:ind w:firstLine="1124"/>
        <w:jc w:val="center"/>
        <w:rPr>
          <w:rFonts w:ascii="仿宋_GB2312" w:eastAsia="仿宋_GB2312"/>
          <w:b/>
          <w:sz w:val="32"/>
        </w:rPr>
      </w:pPr>
    </w:p>
    <w:p w:rsidR="00AA28E7" w:rsidRDefault="000158B4">
      <w:pPr>
        <w:ind w:firstLineChars="595" w:firstLine="1911"/>
        <w:rPr>
          <w:rFonts w:ascii="仿宋_GB2312" w:eastAsia="仿宋_GB2312"/>
          <w:b/>
          <w:color w:val="000000" w:themeColor="text1"/>
          <w:sz w:val="32"/>
        </w:rPr>
      </w:pPr>
      <w:r>
        <w:rPr>
          <w:rFonts w:ascii="仿宋_GB2312" w:eastAsia="仿宋_GB2312" w:hint="eastAsia"/>
          <w:b/>
          <w:color w:val="000000" w:themeColor="text1"/>
          <w:sz w:val="32"/>
        </w:rPr>
        <w:t>2021</w:t>
      </w:r>
      <w:r>
        <w:rPr>
          <w:rFonts w:ascii="仿宋_GB2312" w:eastAsia="仿宋_GB2312" w:hint="eastAsia"/>
          <w:b/>
          <w:color w:val="000000" w:themeColor="text1"/>
          <w:sz w:val="32"/>
        </w:rPr>
        <w:t>年</w:t>
      </w:r>
      <w:r>
        <w:rPr>
          <w:rFonts w:ascii="仿宋_GB2312" w:eastAsia="仿宋_GB2312" w:hint="eastAsia"/>
          <w:b/>
          <w:color w:val="000000" w:themeColor="text1"/>
          <w:sz w:val="32"/>
        </w:rPr>
        <w:t>9</w:t>
      </w:r>
      <w:r>
        <w:rPr>
          <w:rFonts w:ascii="仿宋_GB2312" w:eastAsia="仿宋_GB2312" w:hint="eastAsia"/>
          <w:b/>
          <w:color w:val="000000" w:themeColor="text1"/>
          <w:sz w:val="32"/>
        </w:rPr>
        <w:t>月第</w:t>
      </w:r>
      <w:r>
        <w:rPr>
          <w:rFonts w:ascii="仿宋_GB2312" w:eastAsia="仿宋_GB2312" w:hint="eastAsia"/>
          <w:b/>
          <w:color w:val="000000" w:themeColor="text1"/>
          <w:sz w:val="32"/>
        </w:rPr>
        <w:t>9</w:t>
      </w:r>
      <w:r>
        <w:rPr>
          <w:rFonts w:ascii="仿宋_GB2312" w:eastAsia="仿宋_GB2312" w:hint="eastAsia"/>
          <w:b/>
          <w:color w:val="000000" w:themeColor="text1"/>
          <w:sz w:val="32"/>
        </w:rPr>
        <w:t>期（总第</w:t>
      </w:r>
      <w:r>
        <w:rPr>
          <w:rFonts w:ascii="仿宋_GB2312" w:eastAsia="仿宋_GB2312" w:hint="eastAsia"/>
          <w:b/>
          <w:color w:val="000000" w:themeColor="text1"/>
          <w:sz w:val="32"/>
        </w:rPr>
        <w:t>18</w:t>
      </w:r>
      <w:r>
        <w:rPr>
          <w:rFonts w:ascii="仿宋_GB2312" w:eastAsia="仿宋_GB2312" w:hint="eastAsia"/>
          <w:b/>
          <w:color w:val="000000" w:themeColor="text1"/>
          <w:sz w:val="32"/>
        </w:rPr>
        <w:t>8</w:t>
      </w:r>
      <w:r>
        <w:rPr>
          <w:rFonts w:ascii="仿宋_GB2312" w:eastAsia="仿宋_GB2312" w:hint="eastAsia"/>
          <w:b/>
          <w:color w:val="000000" w:themeColor="text1"/>
          <w:sz w:val="32"/>
        </w:rPr>
        <w:t>期）</w:t>
      </w:r>
    </w:p>
    <w:p w:rsidR="00AA28E7" w:rsidRDefault="000158B4">
      <w:pPr>
        <w:rPr>
          <w:rFonts w:ascii="仿宋_GB2312" w:eastAsia="仿宋_GB2312" w:hAnsi="Times New Roman"/>
          <w:b/>
          <w:color w:val="000000" w:themeColor="text1"/>
          <w:sz w:val="32"/>
        </w:rPr>
      </w:pPr>
      <w:r>
        <w:rPr>
          <w:rFonts w:ascii="仿宋_GB2312" w:eastAsia="仿宋_GB2312" w:hAnsi="Times New Roman" w:hint="eastAsia"/>
          <w:b/>
          <w:color w:val="000000" w:themeColor="text1"/>
          <w:sz w:val="32"/>
        </w:rPr>
        <w:t xml:space="preserve">          </w:t>
      </w:r>
      <w:r>
        <w:rPr>
          <w:rFonts w:ascii="仿宋_GB2312" w:eastAsia="仿宋_GB2312" w:hAnsi="Times New Roman" w:hint="eastAsia"/>
          <w:b/>
          <w:color w:val="000000" w:themeColor="text1"/>
          <w:sz w:val="32"/>
        </w:rPr>
        <w:t>佛山电建集团有限公司安全生产委员会</w:t>
      </w:r>
    </w:p>
    <w:p w:rsidR="00AA28E7" w:rsidRDefault="00AA28E7">
      <w:pPr>
        <w:rPr>
          <w:rFonts w:ascii="仿宋_GB2312" w:eastAsia="仿宋_GB2312" w:hAnsi="Times New Roman"/>
          <w:b/>
          <w:color w:val="000000" w:themeColor="text1"/>
          <w:sz w:val="32"/>
          <w:u w:val="single"/>
        </w:rPr>
      </w:pPr>
    </w:p>
    <w:p w:rsidR="00AA28E7" w:rsidRDefault="00AA28E7">
      <w:pPr>
        <w:rPr>
          <w:rFonts w:ascii="仿宋_GB2312" w:eastAsia="仿宋_GB2312" w:hAnsi="Times New Roman"/>
          <w:b/>
          <w:color w:val="000000" w:themeColor="text1"/>
          <w:sz w:val="32"/>
          <w:u w:val="single"/>
        </w:rPr>
      </w:pPr>
    </w:p>
    <w:p w:rsidR="00AA28E7" w:rsidRDefault="000158B4">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一、安全生产指标完成情况</w:t>
      </w:r>
    </w:p>
    <w:p w:rsidR="00AA28E7" w:rsidRDefault="000158B4">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Pr>
          <w:rFonts w:ascii="黑体" w:eastAsia="黑体" w:hAnsi="黑体" w:hint="eastAsia"/>
          <w:color w:val="000000" w:themeColor="text1"/>
          <w:sz w:val="32"/>
          <w:szCs w:val="32"/>
        </w:rPr>
        <w:t>九</w:t>
      </w:r>
      <w:r>
        <w:rPr>
          <w:rFonts w:ascii="黑体" w:eastAsia="黑体" w:hAnsi="黑体" w:hint="eastAsia"/>
          <w:color w:val="000000" w:themeColor="text1"/>
          <w:sz w:val="32"/>
          <w:szCs w:val="32"/>
        </w:rPr>
        <w:t>月份安全情况</w:t>
      </w:r>
    </w:p>
    <w:p w:rsidR="00AA28E7" w:rsidRDefault="000158B4">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w:t>
      </w:r>
      <w:r>
        <w:rPr>
          <w:rFonts w:ascii="黑体" w:eastAsia="黑体" w:hAnsi="黑体" w:hint="eastAsia"/>
          <w:color w:val="000000" w:themeColor="text1"/>
          <w:sz w:val="32"/>
          <w:szCs w:val="32"/>
        </w:rPr>
        <w:t>九</w:t>
      </w:r>
      <w:r>
        <w:rPr>
          <w:rFonts w:ascii="黑体" w:eastAsia="黑体" w:hAnsi="黑体" w:hint="eastAsia"/>
          <w:color w:val="000000" w:themeColor="text1"/>
          <w:sz w:val="32"/>
          <w:szCs w:val="32"/>
        </w:rPr>
        <w:t>月份主要工作</w:t>
      </w:r>
    </w:p>
    <w:p w:rsidR="00AA28E7" w:rsidRDefault="000158B4">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四、信息传递</w:t>
      </w:r>
    </w:p>
    <w:p w:rsidR="00AA28E7" w:rsidRDefault="000158B4">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Pr>
          <w:rFonts w:ascii="黑体" w:eastAsia="黑体" w:hAnsi="黑体" w:hint="eastAsia"/>
          <w:color w:val="000000" w:themeColor="text1"/>
          <w:sz w:val="32"/>
          <w:szCs w:val="32"/>
        </w:rPr>
        <w:t>2021</w:t>
      </w:r>
      <w:r>
        <w:rPr>
          <w:rFonts w:ascii="黑体" w:eastAsia="黑体" w:hAnsi="黑体" w:hint="eastAsia"/>
          <w:color w:val="000000" w:themeColor="text1"/>
          <w:sz w:val="32"/>
          <w:szCs w:val="32"/>
        </w:rPr>
        <w:t>年</w:t>
      </w:r>
      <w:r>
        <w:rPr>
          <w:rFonts w:ascii="黑体" w:eastAsia="黑体" w:hAnsi="黑体" w:hint="eastAsia"/>
          <w:color w:val="000000" w:themeColor="text1"/>
          <w:sz w:val="32"/>
          <w:szCs w:val="32"/>
        </w:rPr>
        <w:t>10</w:t>
      </w:r>
      <w:r>
        <w:rPr>
          <w:rFonts w:ascii="黑体" w:eastAsia="黑体" w:hAnsi="黑体" w:hint="eastAsia"/>
          <w:color w:val="000000" w:themeColor="text1"/>
          <w:sz w:val="32"/>
          <w:szCs w:val="32"/>
        </w:rPr>
        <w:t>月份主要工作计划</w:t>
      </w:r>
    </w:p>
    <w:p w:rsidR="00AA28E7" w:rsidRDefault="00AA28E7">
      <w:pPr>
        <w:tabs>
          <w:tab w:val="left" w:pos="360"/>
        </w:tabs>
        <w:rPr>
          <w:rFonts w:ascii="仿宋_GB2312" w:eastAsia="仿宋_GB2312"/>
          <w:b/>
          <w:color w:val="000000" w:themeColor="text1"/>
          <w:sz w:val="28"/>
        </w:rPr>
      </w:pPr>
    </w:p>
    <w:p w:rsidR="00AA28E7" w:rsidRDefault="00AA28E7">
      <w:pPr>
        <w:tabs>
          <w:tab w:val="left" w:pos="360"/>
        </w:tabs>
        <w:rPr>
          <w:rFonts w:ascii="仿宋_GB2312" w:eastAsia="仿宋_GB2312"/>
          <w:b/>
          <w:color w:val="000000" w:themeColor="text1"/>
          <w:sz w:val="28"/>
        </w:rPr>
      </w:pPr>
    </w:p>
    <w:p w:rsidR="00AA28E7" w:rsidRDefault="000158B4">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一、安全生产指标完成情况</w:t>
      </w:r>
    </w:p>
    <w:p w:rsidR="00AA28E7" w:rsidRDefault="000158B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（一）事故报表（</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月份）</w:t>
      </w:r>
    </w:p>
    <w:tbl>
      <w:tblPr>
        <w:tblW w:w="10620" w:type="dxa"/>
        <w:tblInd w:w="-1152" w:type="dxa"/>
        <w:tblLayout w:type="fixed"/>
        <w:tblLook w:val="04A0" w:firstRow="1" w:lastRow="0" w:firstColumn="1" w:lastColumn="0" w:noHBand="0" w:noVBand="1"/>
      </w:tblPr>
      <w:tblGrid>
        <w:gridCol w:w="2520"/>
        <w:gridCol w:w="1080"/>
        <w:gridCol w:w="1080"/>
        <w:gridCol w:w="1080"/>
        <w:gridCol w:w="1080"/>
        <w:gridCol w:w="1260"/>
        <w:gridCol w:w="1260"/>
        <w:gridCol w:w="1260"/>
      </w:tblGrid>
      <w:tr w:rsidR="00AA28E7">
        <w:tc>
          <w:tcPr>
            <w:tcW w:w="2520" w:type="dxa"/>
            <w:tcBorders>
              <w:top w:val="single" w:sz="4" w:space="0" w:color="000000"/>
              <w:left w:val="single" w:sz="4" w:space="0" w:color="000000"/>
              <w:bottom w:val="single" w:sz="4" w:space="0" w:color="000000"/>
              <w:right w:val="single" w:sz="4" w:space="0" w:color="000000"/>
              <w:tl2br w:val="single" w:sz="4" w:space="0" w:color="auto"/>
            </w:tcBorders>
            <w:noWrap/>
          </w:tcPr>
          <w:p w:rsidR="00AA28E7" w:rsidRDefault="000158B4">
            <w:pP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 xml:space="preserve">             </w:t>
            </w:r>
            <w:r>
              <w:rPr>
                <w:rFonts w:ascii="仿宋_GB2312" w:eastAsia="仿宋_GB2312" w:hAnsi="Times New Roman" w:hint="eastAsia"/>
                <w:color w:val="000000" w:themeColor="text1"/>
                <w:kern w:val="2"/>
                <w:sz w:val="24"/>
                <w:szCs w:val="22"/>
              </w:rPr>
              <w:t>单位</w:t>
            </w:r>
          </w:p>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事故类别</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恒益热电厂</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福能电厂</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环保建材厂</w:t>
            </w:r>
          </w:p>
        </w:tc>
        <w:tc>
          <w:tcPr>
            <w:tcW w:w="1080" w:type="dxa"/>
            <w:tcBorders>
              <w:top w:val="single" w:sz="4" w:space="0" w:color="000000"/>
              <w:left w:val="single" w:sz="4" w:space="0" w:color="000000"/>
              <w:bottom w:val="single" w:sz="4" w:space="0" w:color="000000"/>
              <w:right w:val="single" w:sz="4" w:space="0" w:color="000000"/>
            </w:tcBorders>
            <w:noWrap/>
            <w:tcMar>
              <w:top w:w="0" w:type="dxa"/>
              <w:left w:w="0" w:type="dxa"/>
              <w:bottom w:w="0" w:type="dxa"/>
              <w:right w:w="108" w:type="dxa"/>
            </w:tcMar>
          </w:tcPr>
          <w:p w:rsidR="00AA28E7" w:rsidRDefault="000158B4">
            <w:pP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开普勒公司</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spacing w:line="240" w:lineRule="atLeast"/>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粤构公司</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spacing w:line="240" w:lineRule="atLeast"/>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节能减排中心</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spacing w:line="240" w:lineRule="atLeast"/>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高顿泰公司</w:t>
            </w:r>
          </w:p>
        </w:tc>
      </w:tr>
      <w:tr w:rsidR="00AA28E7">
        <w:tc>
          <w:tcPr>
            <w:tcW w:w="252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生产安全事故引发的重大社会事件本月（年）次数</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AA28E7">
            <w:pPr>
              <w:ind w:firstLine="562"/>
              <w:rPr>
                <w:rFonts w:ascii="仿宋_GB2312" w:eastAsia="仿宋_GB2312" w:hAnsi="Times New Roman"/>
                <w:b/>
                <w:color w:val="000000" w:themeColor="text1"/>
                <w:kern w:val="2"/>
                <w:sz w:val="24"/>
                <w:szCs w:val="22"/>
              </w:rPr>
            </w:pPr>
          </w:p>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AA28E7">
            <w:pPr>
              <w:ind w:firstLine="562"/>
              <w:rPr>
                <w:rFonts w:ascii="仿宋_GB2312" w:eastAsia="仿宋_GB2312" w:hAnsi="Times New Roman"/>
                <w:b/>
                <w:color w:val="000000" w:themeColor="text1"/>
                <w:kern w:val="2"/>
                <w:sz w:val="24"/>
                <w:szCs w:val="22"/>
              </w:rPr>
            </w:pPr>
          </w:p>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AA28E7">
            <w:pPr>
              <w:ind w:firstLine="562"/>
              <w:rPr>
                <w:rFonts w:ascii="仿宋_GB2312" w:eastAsia="仿宋_GB2312" w:hAnsi="Times New Roman"/>
                <w:b/>
                <w:color w:val="000000" w:themeColor="text1"/>
                <w:kern w:val="2"/>
                <w:sz w:val="24"/>
                <w:szCs w:val="22"/>
              </w:rPr>
            </w:pPr>
          </w:p>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AA28E7">
            <w:pPr>
              <w:ind w:firstLine="562"/>
              <w:rPr>
                <w:rFonts w:ascii="仿宋_GB2312" w:eastAsia="仿宋_GB2312" w:hAnsi="Times New Roman"/>
                <w:b/>
                <w:color w:val="000000" w:themeColor="text1"/>
                <w:kern w:val="2"/>
                <w:sz w:val="24"/>
                <w:szCs w:val="22"/>
              </w:rPr>
            </w:pPr>
          </w:p>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AA28E7">
            <w:pPr>
              <w:ind w:firstLine="562"/>
              <w:rPr>
                <w:rFonts w:ascii="仿宋_GB2312" w:eastAsia="仿宋_GB2312" w:hAnsi="Times New Roman"/>
                <w:b/>
                <w:color w:val="000000" w:themeColor="text1"/>
                <w:kern w:val="2"/>
                <w:sz w:val="24"/>
                <w:szCs w:val="22"/>
              </w:rPr>
            </w:pPr>
          </w:p>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AA28E7">
            <w:pPr>
              <w:ind w:firstLine="562"/>
              <w:rPr>
                <w:rFonts w:ascii="仿宋_GB2312" w:eastAsia="仿宋_GB2312" w:hAnsi="Times New Roman"/>
                <w:b/>
                <w:color w:val="000000" w:themeColor="text1"/>
                <w:kern w:val="2"/>
                <w:sz w:val="24"/>
                <w:szCs w:val="22"/>
              </w:rPr>
            </w:pPr>
          </w:p>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AA28E7">
            <w:pPr>
              <w:ind w:firstLine="562"/>
              <w:rPr>
                <w:rFonts w:ascii="仿宋_GB2312" w:eastAsia="仿宋_GB2312" w:hAnsi="Times New Roman"/>
                <w:b/>
                <w:color w:val="000000" w:themeColor="text1"/>
                <w:kern w:val="2"/>
                <w:sz w:val="24"/>
                <w:szCs w:val="22"/>
              </w:rPr>
            </w:pPr>
          </w:p>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AA28E7">
        <w:tc>
          <w:tcPr>
            <w:tcW w:w="252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重大人身伤害或死亡事故本月（年）次数</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AA28E7">
        <w:tc>
          <w:tcPr>
            <w:tcW w:w="252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火灾事故本月（年）次数</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AA28E7">
        <w:tc>
          <w:tcPr>
            <w:tcW w:w="252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重大设备设施事故本月（年）次数</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AA28E7">
        <w:tc>
          <w:tcPr>
            <w:tcW w:w="252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环境污染事故本月（年）次数</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AA28E7">
        <w:tc>
          <w:tcPr>
            <w:tcW w:w="252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重大职业卫生事故本月（年）次数</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AA28E7">
        <w:trPr>
          <w:trHeight w:val="581"/>
        </w:trPr>
        <w:tc>
          <w:tcPr>
            <w:tcW w:w="2520" w:type="dxa"/>
            <w:tcBorders>
              <w:top w:val="single" w:sz="4" w:space="0" w:color="000000"/>
              <w:left w:val="single" w:sz="4" w:space="0" w:color="000000"/>
              <w:bottom w:val="single" w:sz="4" w:space="0" w:color="000000"/>
              <w:right w:val="single" w:sz="4" w:space="0" w:color="000000"/>
            </w:tcBorders>
            <w:noWrap/>
          </w:tcPr>
          <w:p w:rsidR="00AA28E7" w:rsidRDefault="000158B4">
            <w:pP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合计</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tcPr>
          <w:p w:rsidR="00AA28E7" w:rsidRDefault="000158B4">
            <w:pPr>
              <w:ind w:firstLine="562"/>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bl>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AA28E7">
      <w:pPr>
        <w:spacing w:line="560" w:lineRule="exact"/>
        <w:rPr>
          <w:rFonts w:ascii="仿宋_GB2312" w:eastAsia="仿宋_GB2312"/>
          <w:b/>
          <w:color w:val="000000" w:themeColor="text1"/>
          <w:sz w:val="28"/>
        </w:rPr>
      </w:pPr>
    </w:p>
    <w:p w:rsidR="00AA28E7" w:rsidRDefault="000158B4">
      <w:pPr>
        <w:numPr>
          <w:ilvl w:val="0"/>
          <w:numId w:val="1"/>
        </w:numPr>
        <w:spacing w:line="560" w:lineRule="exact"/>
        <w:ind w:firstLine="320"/>
        <w:rPr>
          <w:rFonts w:ascii="仿宋_GB2312" w:eastAsia="仿宋_GB2312"/>
          <w:color w:val="FF0000"/>
          <w:sz w:val="32"/>
          <w:szCs w:val="32"/>
        </w:rPr>
      </w:pPr>
      <w:r>
        <w:rPr>
          <w:rFonts w:ascii="仿宋_GB2312" w:eastAsia="仿宋_GB2312" w:hint="eastAsia"/>
          <w:color w:val="000000" w:themeColor="text1"/>
          <w:sz w:val="32"/>
          <w:szCs w:val="32"/>
        </w:rPr>
        <w:lastRenderedPageBreak/>
        <w:t>管理报表（</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月份）</w:t>
      </w:r>
    </w:p>
    <w:tbl>
      <w:tblPr>
        <w:tblW w:w="0" w:type="auto"/>
        <w:tblInd w:w="-720" w:type="dxa"/>
        <w:tblLayout w:type="fixed"/>
        <w:tblLook w:val="04A0" w:firstRow="1" w:lastRow="0" w:firstColumn="1" w:lastColumn="0" w:noHBand="0" w:noVBand="1"/>
      </w:tblPr>
      <w:tblGrid>
        <w:gridCol w:w="1980"/>
        <w:gridCol w:w="900"/>
        <w:gridCol w:w="240"/>
        <w:gridCol w:w="660"/>
        <w:gridCol w:w="900"/>
        <w:gridCol w:w="180"/>
        <w:gridCol w:w="720"/>
        <w:gridCol w:w="900"/>
        <w:gridCol w:w="855"/>
        <w:gridCol w:w="765"/>
        <w:gridCol w:w="900"/>
        <w:gridCol w:w="798"/>
      </w:tblGrid>
      <w:tr w:rsidR="00AA28E7">
        <w:trPr>
          <w:trHeight w:val="420"/>
        </w:trPr>
        <w:tc>
          <w:tcPr>
            <w:tcW w:w="1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AA28E7">
            <w:pPr>
              <w:autoSpaceDE w:val="0"/>
              <w:autoSpaceDN w:val="0"/>
              <w:rPr>
                <w:rFonts w:ascii="宋体"/>
                <w:sz w:val="20"/>
              </w:rPr>
            </w:pPr>
          </w:p>
        </w:tc>
        <w:tc>
          <w:tcPr>
            <w:tcW w:w="781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考核指标及管理指标情况</w:t>
            </w:r>
          </w:p>
        </w:tc>
      </w:tr>
      <w:tr w:rsidR="00AA28E7">
        <w:trPr>
          <w:trHeight w:val="404"/>
        </w:trPr>
        <w:tc>
          <w:tcPr>
            <w:tcW w:w="19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项目</w:t>
            </w:r>
          </w:p>
        </w:tc>
        <w:tc>
          <w:tcPr>
            <w:tcW w:w="450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当月值</w:t>
            </w:r>
          </w:p>
        </w:tc>
        <w:tc>
          <w:tcPr>
            <w:tcW w:w="3318" w:type="dxa"/>
            <w:gridSpan w:val="4"/>
            <w:tcBorders>
              <w:top w:val="single" w:sz="8" w:space="0" w:color="000000"/>
              <w:left w:val="nil"/>
              <w:bottom w:val="single" w:sz="8" w:space="0" w:color="000000"/>
              <w:right w:val="single" w:sz="8" w:space="0" w:color="000000"/>
            </w:tcBorders>
            <w:tcMar>
              <w:top w:w="0" w:type="dxa"/>
              <w:left w:w="0" w:type="dxa"/>
              <w:bottom w:w="0" w:type="dxa"/>
              <w:right w:w="0" w:type="dxa"/>
            </w:tcMar>
          </w:tcPr>
          <w:p w:rsidR="00AA28E7" w:rsidRDefault="00AA28E7">
            <w:pPr>
              <w:autoSpaceDE w:val="0"/>
              <w:autoSpaceDN w:val="0"/>
              <w:rPr>
                <w:rFonts w:ascii="宋体"/>
                <w:sz w:val="20"/>
              </w:rPr>
            </w:pPr>
          </w:p>
        </w:tc>
      </w:tr>
      <w:tr w:rsidR="00AA28E7">
        <w:trPr>
          <w:trHeight w:val="224"/>
        </w:trPr>
        <w:tc>
          <w:tcPr>
            <w:tcW w:w="1980" w:type="dxa"/>
            <w:vMerge/>
            <w:tcBorders>
              <w:top w:val="single" w:sz="8" w:space="0" w:color="000000"/>
              <w:left w:val="single" w:sz="8" w:space="0" w:color="000000"/>
              <w:bottom w:val="single" w:sz="8" w:space="0" w:color="000000"/>
              <w:right w:val="single" w:sz="8" w:space="0" w:color="000000"/>
            </w:tcBorders>
            <w:vAlign w:val="center"/>
          </w:tcPr>
          <w:p w:rsidR="00AA28E7" w:rsidRDefault="00AA28E7">
            <w:pPr>
              <w:widowControl/>
              <w:jc w:val="left"/>
              <w:rPr>
                <w:rFonts w:ascii="仿宋_GB2312" w:eastAsia="仿宋_GB2312" w:hAnsi="仿宋_GB2312"/>
                <w:color w:val="000000"/>
                <w:sz w:val="24"/>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恒益</w:t>
            </w:r>
            <w:r>
              <w:rPr>
                <w:rFonts w:ascii="仿宋_GB2312" w:eastAsia="仿宋_GB2312" w:cs="仿宋_GB2312" w:hint="eastAsia"/>
                <w:color w:val="000000"/>
                <w:sz w:val="24"/>
                <w:szCs w:val="24"/>
                <w:lang w:bidi="ar"/>
              </w:rPr>
              <w:t xml:space="preserve">   </w:t>
            </w:r>
            <w:r>
              <w:rPr>
                <w:rFonts w:ascii="仿宋_GB2312" w:eastAsia="仿宋_GB2312" w:cs="仿宋_GB2312" w:hint="eastAsia"/>
                <w:color w:val="000000"/>
                <w:sz w:val="24"/>
                <w:szCs w:val="24"/>
                <w:lang w:bidi="ar"/>
              </w:rPr>
              <w:t>热电</w:t>
            </w:r>
            <w:r>
              <w:rPr>
                <w:rFonts w:ascii="仿宋_GB2312" w:eastAsia="仿宋_GB2312" w:cs="仿宋_GB2312" w:hint="eastAsia"/>
                <w:color w:val="000000"/>
                <w:sz w:val="24"/>
                <w:szCs w:val="24"/>
                <w:lang w:bidi="ar"/>
              </w:rPr>
              <w:t>厂</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福能</w:t>
            </w:r>
            <w:r>
              <w:rPr>
                <w:rFonts w:ascii="仿宋_GB2312" w:eastAsia="仿宋_GB2312" w:cs="仿宋_GB2312" w:hint="eastAsia"/>
                <w:color w:val="000000"/>
                <w:sz w:val="24"/>
                <w:szCs w:val="24"/>
                <w:lang w:bidi="ar"/>
              </w:rPr>
              <w:t xml:space="preserve">   </w:t>
            </w:r>
            <w:r>
              <w:rPr>
                <w:rFonts w:ascii="仿宋_GB2312" w:eastAsia="仿宋_GB2312" w:cs="仿宋_GB2312" w:hint="eastAsia"/>
                <w:color w:val="000000"/>
                <w:sz w:val="24"/>
                <w:szCs w:val="24"/>
                <w:lang w:bidi="ar"/>
              </w:rPr>
              <w:t>电厂</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环保建材厂</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高顿泰公司</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合计</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上年同期值</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同比值</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20</w:t>
            </w:r>
            <w:r>
              <w:rPr>
                <w:rFonts w:ascii="仿宋_GB2312" w:eastAsia="仿宋_GB2312" w:cs="仿宋_GB2312" w:hint="eastAsia"/>
                <w:color w:val="000000"/>
                <w:sz w:val="24"/>
                <w:szCs w:val="24"/>
                <w:lang w:bidi="ar"/>
              </w:rPr>
              <w:t>21</w:t>
            </w:r>
            <w:r>
              <w:rPr>
                <w:rFonts w:ascii="仿宋_GB2312" w:eastAsia="仿宋_GB2312" w:cs="仿宋_GB2312" w:hint="eastAsia"/>
                <w:color w:val="000000"/>
                <w:sz w:val="24"/>
                <w:szCs w:val="24"/>
                <w:lang w:bidi="ar"/>
              </w:rPr>
              <w:t>年累计值</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lang w:bidi="ar"/>
              </w:rPr>
              <w:t>20</w:t>
            </w:r>
            <w:r>
              <w:rPr>
                <w:rFonts w:ascii="仿宋_GB2312" w:eastAsia="仿宋_GB2312" w:cs="仿宋_GB2312" w:hint="eastAsia"/>
                <w:color w:val="000000"/>
                <w:sz w:val="24"/>
                <w:szCs w:val="24"/>
                <w:lang w:bidi="ar"/>
              </w:rPr>
              <w:t>20</w:t>
            </w:r>
            <w:r>
              <w:rPr>
                <w:rFonts w:ascii="仿宋_GB2312" w:eastAsia="仿宋_GB2312" w:cs="仿宋_GB2312" w:hint="eastAsia"/>
                <w:color w:val="000000"/>
                <w:sz w:val="24"/>
                <w:szCs w:val="24"/>
                <w:lang w:bidi="ar"/>
              </w:rPr>
              <w:t>年累计值</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召开安全会议次数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19</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169</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177</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安全检查次数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21</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15</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151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99</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安全教育期数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34</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39</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职工安全教育人数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910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230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55</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1285</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1241</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44</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12112</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10495</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职工安全教育次数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21</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50</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48</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502</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317</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上岗培训教育人数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12</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18</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215</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395</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上岗培训教育次数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-8</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62</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69</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下达整改项数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19</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31</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33</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259</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308</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未完成整改项数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下达处罚通知单</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45</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未按规定办理三票人次</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纠正违章人数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32</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53</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纠正违章次数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26</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36</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开展专项工作项数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83</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74</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特种设备资料审核项数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15</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119</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175</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特种作业人员培训人数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25</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23</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118</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14</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特种作业人员培训次数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7</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应急培训人数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165</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178</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应急培训次数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lastRenderedPageBreak/>
              <w:t>应急演练人数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35</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35</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27</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8</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300</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427</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应急演练次数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19</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26</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消防训练人数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47</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15</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62</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98</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-36</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781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960</w:t>
            </w:r>
          </w:p>
        </w:tc>
      </w:tr>
      <w:tr w:rsidR="00AA28E7">
        <w:trPr>
          <w:trHeight w:val="494"/>
        </w:trPr>
        <w:tc>
          <w:tcPr>
            <w:tcW w:w="1980" w:type="dxa"/>
            <w:tcBorders>
              <w:top w:val="single" w:sz="8" w:space="0" w:color="000000"/>
              <w:left w:val="single" w:sz="8" w:space="0" w:color="000000"/>
              <w:bottom w:val="single" w:sz="8" w:space="0" w:color="000000"/>
              <w:right w:val="single" w:sz="8" w:space="0" w:color="000000"/>
            </w:tcBorders>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消防训练次数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14</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c>
          <w:tcPr>
            <w:tcW w:w="900"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19</w:t>
            </w:r>
          </w:p>
        </w:tc>
        <w:tc>
          <w:tcPr>
            <w:tcW w:w="855" w:type="dxa"/>
            <w:tcBorders>
              <w:top w:val="single" w:sz="8" w:space="0" w:color="000000"/>
              <w:left w:val="single" w:sz="8" w:space="0" w:color="000000"/>
              <w:bottom w:val="single" w:sz="8" w:space="0" w:color="000000"/>
              <w:right w:val="single" w:sz="8" w:space="0" w:color="000000"/>
            </w:tcBorders>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14</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211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A28E7" w:rsidRDefault="000158B4">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lang w:bidi="ar"/>
              </w:rPr>
              <w:t>175</w:t>
            </w:r>
          </w:p>
        </w:tc>
      </w:tr>
      <w:tr w:rsidR="00AA28E7">
        <w:trPr>
          <w:trHeight w:val="494"/>
        </w:trPr>
        <w:tc>
          <w:tcPr>
            <w:tcW w:w="3120" w:type="dxa"/>
            <w:gridSpan w:val="3"/>
            <w:vMerge w:val="restart"/>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项目</w:t>
            </w:r>
          </w:p>
        </w:tc>
        <w:tc>
          <w:tcPr>
            <w:tcW w:w="6678" w:type="dxa"/>
            <w:gridSpan w:val="9"/>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安全生产管理情况</w:t>
            </w:r>
          </w:p>
        </w:tc>
      </w:tr>
      <w:tr w:rsidR="00AA28E7">
        <w:trPr>
          <w:trHeight w:val="494"/>
        </w:trPr>
        <w:tc>
          <w:tcPr>
            <w:tcW w:w="3120" w:type="dxa"/>
            <w:gridSpan w:val="3"/>
            <w:vMerge/>
            <w:tcBorders>
              <w:top w:val="single" w:sz="4" w:space="0" w:color="000000"/>
              <w:left w:val="single" w:sz="8" w:space="0" w:color="000000"/>
              <w:bottom w:val="single" w:sz="8" w:space="0" w:color="000000"/>
              <w:right w:val="single" w:sz="8" w:space="0" w:color="000000"/>
            </w:tcBorders>
            <w:vAlign w:val="center"/>
          </w:tcPr>
          <w:p w:rsidR="00AA28E7" w:rsidRDefault="00AA28E7">
            <w:pPr>
              <w:widowControl/>
              <w:jc w:val="left"/>
              <w:rPr>
                <w:rFonts w:ascii="仿宋_GB2312" w:eastAsia="仿宋_GB2312" w:hAnsi="仿宋_GB2312"/>
                <w:color w:val="000000"/>
                <w:sz w:val="24"/>
              </w:rPr>
            </w:pP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恒益</w:t>
            </w:r>
            <w:r>
              <w:rPr>
                <w:rFonts w:ascii="仿宋_GB2312" w:eastAsia="仿宋_GB2312" w:hAnsi="仿宋_GB2312" w:hint="eastAsia"/>
                <w:color w:val="000000"/>
                <w:sz w:val="24"/>
              </w:rPr>
              <w:t>热电厂</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福能电厂</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环保建材</w:t>
            </w:r>
            <w:r>
              <w:rPr>
                <w:rFonts w:ascii="仿宋_GB2312" w:eastAsia="仿宋_GB2312" w:hAnsi="仿宋_GB2312" w:hint="eastAsia"/>
                <w:color w:val="000000"/>
                <w:sz w:val="24"/>
              </w:rPr>
              <w:t>厂</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高顿泰公司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脚手架施工管理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建筑机械施工管理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施工车辆管理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安全工器具管理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危险品的管理与使用</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消防器材配备</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消防设备设施维护使用</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贮油设施</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电焊、氧气、乙炔存放与使用</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AA28E7">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应急物资配备与管理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AA28E7" w:rsidRDefault="000158B4">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bl>
    <w:p w:rsidR="00AA28E7" w:rsidRDefault="00AA28E7">
      <w:pPr>
        <w:spacing w:line="560" w:lineRule="exact"/>
        <w:rPr>
          <w:rFonts w:ascii="仿宋_GB2312" w:eastAsia="仿宋_GB2312"/>
          <w:color w:val="FF0000"/>
          <w:sz w:val="32"/>
          <w:szCs w:val="32"/>
        </w:rPr>
      </w:pPr>
    </w:p>
    <w:p w:rsidR="00AA28E7" w:rsidRDefault="000158B4">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Pr>
          <w:rFonts w:ascii="黑体" w:eastAsia="黑体" w:hAnsi="黑体" w:hint="eastAsia"/>
          <w:color w:val="000000" w:themeColor="text1"/>
          <w:sz w:val="32"/>
          <w:szCs w:val="32"/>
        </w:rPr>
        <w:t>9</w:t>
      </w:r>
      <w:r>
        <w:rPr>
          <w:rFonts w:ascii="黑体" w:eastAsia="黑体" w:hAnsi="黑体" w:hint="eastAsia"/>
          <w:color w:val="000000" w:themeColor="text1"/>
          <w:sz w:val="32"/>
          <w:szCs w:val="32"/>
        </w:rPr>
        <w:t>月份安全情况</w:t>
      </w:r>
    </w:p>
    <w:p w:rsidR="00AA28E7" w:rsidRDefault="000158B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月份，佛山电建集团有限公司安全生产形势稳定，未发生</w:t>
      </w:r>
      <w:r>
        <w:rPr>
          <w:rFonts w:ascii="仿宋_GB2312" w:eastAsia="仿宋_GB2312" w:hAnsi="Times New Roman" w:hint="eastAsia"/>
          <w:color w:val="000000" w:themeColor="text1"/>
          <w:sz w:val="32"/>
          <w:szCs w:val="32"/>
        </w:rPr>
        <w:t>死亡事故、重大人身伤害事故、火灾事故、重大设备设施事故、重大职业卫生事故、</w:t>
      </w:r>
      <w:r>
        <w:rPr>
          <w:rFonts w:ascii="仿宋_GB2312" w:eastAsia="仿宋_GB2312" w:hint="eastAsia"/>
          <w:color w:val="000000" w:themeColor="text1"/>
          <w:sz w:val="32"/>
          <w:szCs w:val="32"/>
        </w:rPr>
        <w:t>环境污染事故。</w:t>
      </w:r>
    </w:p>
    <w:p w:rsidR="00AA28E7" w:rsidRDefault="000158B4">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月份，电建集团</w:t>
      </w:r>
      <w:r>
        <w:rPr>
          <w:rFonts w:ascii="仿宋_GB2312" w:eastAsia="仿宋_GB2312" w:hint="eastAsia"/>
          <w:color w:val="000000" w:themeColor="text1"/>
          <w:sz w:val="32"/>
          <w:szCs w:val="32"/>
        </w:rPr>
        <w:t>安委办分别到恒益热电厂、福能电厂环保建材厂和高顿泰公司</w:t>
      </w:r>
      <w:r>
        <w:rPr>
          <w:rFonts w:ascii="仿宋_GB2312" w:eastAsia="仿宋_GB2312" w:hAnsi="仿宋_GB2312" w:cs="仿宋_GB2312" w:hint="eastAsia"/>
          <w:color w:val="000000" w:themeColor="text1"/>
          <w:sz w:val="32"/>
          <w:szCs w:val="32"/>
        </w:rPr>
        <w:t>组织开展</w:t>
      </w:r>
      <w:r>
        <w:rPr>
          <w:rFonts w:ascii="仿宋_GB2312" w:eastAsia="仿宋_GB2312" w:hAnsi="Times New Roman" w:hint="eastAsia"/>
          <w:color w:val="000000" w:themeColor="text1"/>
          <w:sz w:val="32"/>
          <w:szCs w:val="32"/>
        </w:rPr>
        <w:t>国庆节前安全生产大检查</w:t>
      </w:r>
      <w:r>
        <w:rPr>
          <w:rFonts w:ascii="仿宋_GB2312" w:eastAsia="仿宋_GB2312" w:hAnsi="Times New Roman" w:hint="eastAsia"/>
          <w:color w:val="000000" w:themeColor="text1"/>
          <w:sz w:val="32"/>
          <w:szCs w:val="32"/>
        </w:rPr>
        <w:t>和</w:t>
      </w:r>
      <w:r>
        <w:rPr>
          <w:rFonts w:ascii="仿宋_GB2312" w:eastAsia="仿宋_GB2312" w:hAnsi="仿宋_GB2312" w:cs="仿宋_GB2312" w:hint="eastAsia"/>
          <w:color w:val="000000" w:themeColor="text1"/>
          <w:sz w:val="32"/>
          <w:szCs w:val="32"/>
          <w:lang w:bidi="ar"/>
        </w:rPr>
        <w:t>特种设备安全专项检查</w:t>
      </w:r>
      <w:r>
        <w:rPr>
          <w:rFonts w:ascii="仿宋_GB2312" w:eastAsia="仿宋_GB2312" w:hAnsi="Times New Roman" w:hint="eastAsia"/>
          <w:color w:val="000000" w:themeColor="text1"/>
          <w:sz w:val="32"/>
          <w:szCs w:val="32"/>
        </w:rPr>
        <w:t>，</w:t>
      </w:r>
      <w:r>
        <w:rPr>
          <w:rFonts w:ascii="仿宋_GB2312" w:eastAsia="仿宋_GB2312" w:hint="eastAsia"/>
          <w:color w:val="000000" w:themeColor="text1"/>
          <w:sz w:val="32"/>
          <w:szCs w:val="32"/>
        </w:rPr>
        <w:t>查出一般安全隐患</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项，督促相关企业限期落实整改。</w:t>
      </w:r>
    </w:p>
    <w:p w:rsidR="00AA28E7" w:rsidRDefault="000158B4">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各下属企业开展安全自查</w:t>
      </w:r>
      <w:r>
        <w:rPr>
          <w:rFonts w:ascii="仿宋_GB2312" w:eastAsia="仿宋_GB2312" w:hint="eastAsia"/>
          <w:color w:val="000000" w:themeColor="text1"/>
          <w:sz w:val="32"/>
          <w:szCs w:val="32"/>
        </w:rPr>
        <w:t>21</w:t>
      </w:r>
      <w:r>
        <w:rPr>
          <w:rFonts w:ascii="仿宋_GB2312" w:eastAsia="仿宋_GB2312" w:hint="eastAsia"/>
          <w:color w:val="000000" w:themeColor="text1"/>
          <w:sz w:val="32"/>
          <w:szCs w:val="32"/>
        </w:rPr>
        <w:t>次，排查出一般安全隐患</w:t>
      </w:r>
      <w:r>
        <w:rPr>
          <w:rFonts w:ascii="仿宋_GB2312" w:eastAsia="仿宋_GB2312" w:hint="eastAsia"/>
          <w:color w:val="000000" w:themeColor="text1"/>
          <w:sz w:val="32"/>
          <w:szCs w:val="32"/>
        </w:rPr>
        <w:t>31</w:t>
      </w:r>
      <w:r>
        <w:rPr>
          <w:rFonts w:ascii="仿宋_GB2312" w:eastAsia="仿宋_GB2312" w:hint="eastAsia"/>
          <w:color w:val="000000" w:themeColor="text1"/>
          <w:sz w:val="32"/>
          <w:szCs w:val="32"/>
        </w:rPr>
        <w:t>项，已整改</w:t>
      </w:r>
      <w:r>
        <w:rPr>
          <w:rFonts w:ascii="仿宋_GB2312" w:eastAsia="仿宋_GB2312" w:hint="eastAsia"/>
          <w:color w:val="000000" w:themeColor="text1"/>
          <w:sz w:val="32"/>
          <w:szCs w:val="32"/>
        </w:rPr>
        <w:t>31</w:t>
      </w:r>
      <w:r>
        <w:rPr>
          <w:rFonts w:ascii="仿宋_GB2312" w:eastAsia="仿宋_GB2312" w:hint="eastAsia"/>
          <w:color w:val="000000" w:themeColor="text1"/>
          <w:sz w:val="32"/>
          <w:szCs w:val="32"/>
        </w:rPr>
        <w:t>项，</w:t>
      </w:r>
      <w:r>
        <w:rPr>
          <w:rFonts w:ascii="仿宋_GB2312" w:eastAsia="仿宋_GB2312" w:hint="eastAsia"/>
          <w:color w:val="000000" w:themeColor="text1"/>
          <w:sz w:val="32"/>
          <w:szCs w:val="32"/>
        </w:rPr>
        <w:t>整改率</w:t>
      </w:r>
      <w:r>
        <w:rPr>
          <w:rFonts w:ascii="仿宋_GB2312" w:eastAsia="仿宋_GB2312" w:hint="eastAsia"/>
          <w:color w:val="000000" w:themeColor="text1"/>
          <w:sz w:val="32"/>
          <w:szCs w:val="32"/>
        </w:rPr>
        <w:t>100%</w:t>
      </w:r>
      <w:r>
        <w:rPr>
          <w:rFonts w:ascii="仿宋_GB2312" w:eastAsia="仿宋_GB2312" w:hint="eastAsia"/>
          <w:color w:val="000000" w:themeColor="text1"/>
          <w:sz w:val="32"/>
          <w:szCs w:val="32"/>
        </w:rPr>
        <w:t>，有效</w:t>
      </w:r>
      <w:r>
        <w:rPr>
          <w:rFonts w:ascii="仿宋_GB2312" w:eastAsia="仿宋_GB2312" w:hint="eastAsia"/>
          <w:color w:val="000000" w:themeColor="text1"/>
          <w:sz w:val="32"/>
          <w:szCs w:val="32"/>
        </w:rPr>
        <w:t>地防止了安全事故发生，保证了良好的安全文明施工和安全生产环境，确保了设备良好的健康水平。</w:t>
      </w:r>
    </w:p>
    <w:p w:rsidR="00AA28E7" w:rsidRDefault="000158B4">
      <w:pPr>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通过组织各企业开展国庆节前安全生产大检查</w:t>
      </w:r>
      <w:r>
        <w:rPr>
          <w:rFonts w:ascii="仿宋_GB2312" w:eastAsia="仿宋_GB2312" w:hAnsi="Times New Roman" w:hint="eastAsia"/>
          <w:color w:val="000000" w:themeColor="text1"/>
          <w:sz w:val="32"/>
          <w:szCs w:val="32"/>
        </w:rPr>
        <w:t>和</w:t>
      </w:r>
      <w:r>
        <w:rPr>
          <w:rFonts w:ascii="仿宋_GB2312" w:eastAsia="仿宋_GB2312" w:hAnsi="仿宋_GB2312" w:cs="仿宋_GB2312" w:hint="eastAsia"/>
          <w:color w:val="000000" w:themeColor="text1"/>
          <w:sz w:val="32"/>
          <w:szCs w:val="32"/>
          <w:lang w:bidi="ar"/>
        </w:rPr>
        <w:t>特种设备安全专项检查</w:t>
      </w:r>
      <w:r>
        <w:rPr>
          <w:rFonts w:ascii="仿宋_GB2312" w:eastAsia="仿宋_GB2312" w:hAnsi="Times New Roman" w:hint="eastAsia"/>
          <w:color w:val="000000" w:themeColor="text1"/>
          <w:sz w:val="32"/>
          <w:szCs w:val="32"/>
        </w:rPr>
        <w:t>，</w:t>
      </w:r>
      <w:r>
        <w:rPr>
          <w:rFonts w:ascii="仿宋_GB2312" w:eastAsia="仿宋_GB2312" w:hAnsi="Times New Roman" w:hint="eastAsia"/>
          <w:color w:val="000000" w:themeColor="text1"/>
          <w:sz w:val="32"/>
          <w:szCs w:val="32"/>
        </w:rPr>
        <w:t>个别</w:t>
      </w:r>
      <w:r>
        <w:rPr>
          <w:rFonts w:ascii="仿宋_GB2312" w:eastAsia="仿宋_GB2312" w:hAnsi="Times New Roman" w:hint="eastAsia"/>
          <w:color w:val="000000" w:themeColor="text1"/>
          <w:sz w:val="32"/>
          <w:szCs w:val="32"/>
        </w:rPr>
        <w:t>企业存在如下问题：环保建材厂</w:t>
      </w:r>
      <w:r>
        <w:rPr>
          <w:rFonts w:ascii="仿宋_GB2312" w:eastAsia="仿宋_GB2312" w:hAnsi="仿宋_GB2312" w:cs="仿宋_GB2312" w:hint="eastAsia"/>
          <w:color w:val="000000" w:themeColor="text1"/>
          <w:sz w:val="32"/>
          <w:szCs w:val="32"/>
        </w:rPr>
        <w:t>未见特种作业应急预案演练和培训计划，蒸压</w:t>
      </w:r>
      <w:r>
        <w:rPr>
          <w:rFonts w:ascii="仿宋_GB2312" w:eastAsia="仿宋_GB2312" w:hAnsi="仿宋_GB2312" w:cs="仿宋_GB2312" w:hint="eastAsia"/>
          <w:color w:val="000000" w:themeColor="text1"/>
          <w:sz w:val="32"/>
          <w:szCs w:val="32"/>
        </w:rPr>
        <w:t>釜</w:t>
      </w:r>
      <w:r>
        <w:rPr>
          <w:rFonts w:ascii="仿宋_GB2312" w:eastAsia="仿宋_GB2312" w:hAnsi="仿宋_GB2312" w:cs="仿宋_GB2312" w:hint="eastAsia"/>
          <w:color w:val="000000" w:themeColor="text1"/>
          <w:sz w:val="32"/>
          <w:szCs w:val="32"/>
        </w:rPr>
        <w:t>事故应急预案未及时修订更新；有限空间作业审批流程未明确审批人；蒸压</w:t>
      </w:r>
      <w:r>
        <w:rPr>
          <w:rFonts w:ascii="仿宋_GB2312" w:eastAsia="仿宋_GB2312" w:hAnsi="仿宋_GB2312" w:cs="仿宋_GB2312" w:hint="eastAsia"/>
          <w:color w:val="000000" w:themeColor="text1"/>
          <w:sz w:val="32"/>
          <w:szCs w:val="32"/>
        </w:rPr>
        <w:t>釜</w:t>
      </w:r>
      <w:r>
        <w:rPr>
          <w:rFonts w:ascii="仿宋_GB2312" w:eastAsia="仿宋_GB2312" w:hAnsi="仿宋_GB2312" w:cs="仿宋_GB2312" w:hint="eastAsia"/>
          <w:color w:val="000000" w:themeColor="text1"/>
          <w:sz w:val="32"/>
          <w:szCs w:val="32"/>
        </w:rPr>
        <w:t>现场的使用登记证和设备责任人标示有破损不清晰；</w:t>
      </w:r>
      <w:r>
        <w:rPr>
          <w:rFonts w:ascii="仿宋_GB2312" w:eastAsia="仿宋_GB2312" w:hAnsi="仿宋_GB2312" w:cs="仿宋_GB2312" w:hint="eastAsia"/>
          <w:color w:val="000000" w:themeColor="text1"/>
          <w:sz w:val="32"/>
          <w:szCs w:val="32"/>
        </w:rPr>
        <w:t>蒸压釜油站</w:t>
      </w:r>
      <w:r>
        <w:rPr>
          <w:rFonts w:ascii="仿宋_GB2312" w:eastAsia="仿宋_GB2312" w:hAnsi="仿宋_GB2312" w:cs="仿宋_GB2312"/>
          <w:color w:val="000000" w:themeColor="text1"/>
          <w:sz w:val="32"/>
          <w:szCs w:val="32"/>
        </w:rPr>
        <w:t>现场维护保养需加强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部分特种</w:t>
      </w:r>
      <w:r>
        <w:rPr>
          <w:rFonts w:ascii="仿宋_GB2312" w:eastAsia="仿宋_GB2312" w:hAnsi="仿宋_GB2312" w:cs="仿宋_GB2312"/>
          <w:color w:val="000000" w:themeColor="text1"/>
          <w:sz w:val="32"/>
          <w:szCs w:val="32"/>
        </w:rPr>
        <w:t>作业证</w:t>
      </w:r>
      <w:r>
        <w:rPr>
          <w:rFonts w:ascii="仿宋_GB2312" w:eastAsia="仿宋_GB2312" w:hAnsi="仿宋_GB2312" w:cs="仿宋_GB2312" w:hint="eastAsia"/>
          <w:color w:val="000000" w:themeColor="text1"/>
          <w:sz w:val="32"/>
          <w:szCs w:val="32"/>
        </w:rPr>
        <w:t>未</w:t>
      </w:r>
      <w:r>
        <w:rPr>
          <w:rFonts w:ascii="仿宋_GB2312" w:eastAsia="仿宋_GB2312" w:hAnsi="仿宋_GB2312" w:cs="仿宋_GB2312"/>
          <w:color w:val="000000" w:themeColor="text1"/>
          <w:sz w:val="32"/>
          <w:szCs w:val="32"/>
        </w:rPr>
        <w:t>按要求</w:t>
      </w:r>
      <w:r>
        <w:rPr>
          <w:rFonts w:ascii="仿宋_GB2312" w:eastAsia="仿宋_GB2312" w:hAnsi="仿宋_GB2312" w:cs="仿宋_GB2312" w:hint="eastAsia"/>
          <w:color w:val="000000" w:themeColor="text1"/>
          <w:sz w:val="32"/>
          <w:szCs w:val="32"/>
        </w:rPr>
        <w:t>进行</w:t>
      </w:r>
      <w:r>
        <w:rPr>
          <w:rFonts w:ascii="仿宋_GB2312" w:eastAsia="仿宋_GB2312" w:hAnsi="仿宋_GB2312" w:cs="仿宋_GB2312"/>
          <w:color w:val="000000" w:themeColor="text1"/>
          <w:sz w:val="32"/>
          <w:szCs w:val="32"/>
        </w:rPr>
        <w:t>年审</w:t>
      </w:r>
      <w:r>
        <w:rPr>
          <w:rFonts w:ascii="仿宋_GB2312" w:eastAsia="仿宋_GB2312" w:hAnsi="仿宋_GB2312" w:cs="仿宋_GB2312" w:hint="eastAsia"/>
          <w:color w:val="000000" w:themeColor="text1"/>
          <w:sz w:val="32"/>
          <w:szCs w:val="32"/>
        </w:rPr>
        <w:t>等。</w:t>
      </w:r>
    </w:p>
    <w:p w:rsidR="00AA28E7" w:rsidRDefault="000158B4">
      <w:pPr>
        <w:pStyle w:val="a8"/>
        <w:spacing w:before="0" w:beforeAutospacing="0" w:after="0" w:afterAutospacing="0" w:line="30" w:lineRule="atLeast"/>
        <w:ind w:firstLineChars="200" w:firstLine="640"/>
        <w:jc w:val="both"/>
        <w:rPr>
          <w:rFonts w:ascii="仿宋_GB2312" w:eastAsia="仿宋_GB2312" w:hAnsi="Times New Roman"/>
          <w:color w:val="000000" w:themeColor="text1"/>
          <w:sz w:val="32"/>
          <w:szCs w:val="32"/>
        </w:rPr>
      </w:pPr>
      <w:r>
        <w:rPr>
          <w:rFonts w:ascii="仿宋_GB2312" w:eastAsia="仿宋_GB2312" w:hint="eastAsia"/>
          <w:color w:val="000000" w:themeColor="text1"/>
          <w:sz w:val="32"/>
          <w:szCs w:val="32"/>
        </w:rPr>
        <w:t>针对存在问题集团公司安委会要求各企业时刻做到警钟长鸣，始终把安全放在首位，进一步落实安全生产主体责任</w:t>
      </w:r>
      <w:r>
        <w:rPr>
          <w:rFonts w:ascii="仿宋_GB2312" w:eastAsia="仿宋_GB2312" w:hint="eastAsia"/>
          <w:color w:val="000000" w:themeColor="text1"/>
          <w:sz w:val="32"/>
          <w:szCs w:val="32"/>
        </w:rPr>
        <w:t>。加强特种设备安全检查整治，对特种设备安全责任主体持证上岗情况进行检查，查验证书有效期；对特种设备安全管理各项制度执行情况，使用登记、定期维护、现场操作记录、隐患排查治理情况等方面台账记录进行检查，检查特种设备安全合格标志、安全警示标识是否齐全明显；对特种设备安全附件、保护装置及有关仪表仪器进行校验，对发现问题异常情况予以处理</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从规范管理上为安全特种设备提供保障。同时，</w:t>
      </w:r>
      <w:r>
        <w:rPr>
          <w:rFonts w:ascii="仿宋_GB2312" w:eastAsia="仿宋_GB2312" w:hint="eastAsia"/>
          <w:color w:val="000000" w:themeColor="text1"/>
          <w:sz w:val="32"/>
          <w:szCs w:val="32"/>
        </w:rPr>
        <w:t>强化设备缺陷问题专项治理，加强作业环境设施隐患排查治理；加强安全生产科学管理，</w:t>
      </w:r>
      <w:r>
        <w:rPr>
          <w:rFonts w:ascii="仿宋_GB2312" w:eastAsia="仿宋_GB2312" w:hint="eastAsia"/>
          <w:color w:val="000000" w:themeColor="text1"/>
          <w:sz w:val="32"/>
          <w:szCs w:val="32"/>
        </w:rPr>
        <w:t>严格贯彻执行工程</w:t>
      </w:r>
      <w:r>
        <w:rPr>
          <w:rFonts w:ascii="仿宋_GB2312" w:eastAsia="仿宋_GB2312" w:hint="eastAsia"/>
          <w:color w:val="000000" w:themeColor="text1"/>
          <w:sz w:val="32"/>
          <w:szCs w:val="32"/>
        </w:rPr>
        <w:lastRenderedPageBreak/>
        <w:t>施工有关安全生产法律法规、标准等制度，加强外包</w:t>
      </w:r>
      <w:r>
        <w:rPr>
          <w:rFonts w:ascii="仿宋_GB2312" w:eastAsia="仿宋_GB2312" w:hint="eastAsia"/>
          <w:color w:val="000000" w:themeColor="text1"/>
          <w:sz w:val="32"/>
          <w:szCs w:val="32"/>
        </w:rPr>
        <w:t>施工现场安全管理；加强节日期间的巡查，加强对重点防火部位和重大危险源的防火工作，严格执行节日期间值班和领导带班制度，制定具体有效措施，保障节日期间的安全生产形势稳定。</w:t>
      </w:r>
    </w:p>
    <w:p w:rsidR="00AA28E7" w:rsidRDefault="000158B4">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w:t>
      </w:r>
      <w:r>
        <w:rPr>
          <w:rFonts w:ascii="黑体" w:eastAsia="黑体" w:hAnsi="黑体" w:hint="eastAsia"/>
          <w:color w:val="000000" w:themeColor="text1"/>
          <w:sz w:val="32"/>
          <w:szCs w:val="32"/>
        </w:rPr>
        <w:t>9</w:t>
      </w:r>
      <w:r>
        <w:rPr>
          <w:rFonts w:ascii="黑体" w:eastAsia="黑体" w:hAnsi="黑体" w:hint="eastAsia"/>
          <w:color w:val="000000" w:themeColor="text1"/>
          <w:sz w:val="32"/>
          <w:szCs w:val="32"/>
        </w:rPr>
        <w:t>月份安全生产主要工作</w:t>
      </w:r>
    </w:p>
    <w:p w:rsidR="00AA28E7" w:rsidRDefault="000158B4">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日，集团公司安委会对福能电厂</w:t>
      </w: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月份的安全生产指标完成情况进行了考核。</w:t>
      </w:r>
    </w:p>
    <w:p w:rsidR="00AA28E7" w:rsidRDefault="000158B4">
      <w:pPr>
        <w:spacing w:line="360" w:lineRule="auto"/>
        <w:ind w:firstLineChars="200" w:firstLine="640"/>
        <w:rPr>
          <w:rFonts w:ascii="仿宋_GB2312" w:eastAsia="仿宋_GB2312" w:hAnsi="仿宋_GB2312" w:cs="仿宋_GB2312"/>
          <w:color w:val="000000" w:themeColor="text1"/>
          <w:sz w:val="32"/>
          <w:szCs w:val="32"/>
          <w:lang w:bidi="ar"/>
        </w:rPr>
      </w:pPr>
      <w:r>
        <w:rPr>
          <w:rFonts w:ascii="仿宋_GB2312" w:eastAsia="仿宋_GB2312" w:hint="eastAsia"/>
          <w:color w:val="000000" w:themeColor="text1"/>
          <w:sz w:val="32"/>
          <w:szCs w:val="32"/>
        </w:rPr>
        <w:t>（二）</w:t>
      </w:r>
      <w:r>
        <w:rPr>
          <w:rFonts w:ascii="仿宋_GB2312" w:eastAsia="仿宋_GB2312" w:hAnsi="仿宋_GB2312" w:cs="仿宋_GB2312" w:hint="eastAsia"/>
          <w:color w:val="000000" w:themeColor="text1"/>
          <w:sz w:val="32"/>
          <w:szCs w:val="32"/>
          <w:lang w:bidi="ar"/>
        </w:rPr>
        <w:t>制定电建集团特种设备安全专项检查工作方案，</w:t>
      </w:r>
    </w:p>
    <w:p w:rsidR="00AA28E7" w:rsidRDefault="000158B4">
      <w:pPr>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组织下属各企业开展特种设备安全</w:t>
      </w:r>
      <w:r>
        <w:rPr>
          <w:rFonts w:ascii="仿宋_GB2312" w:eastAsia="仿宋_GB2312" w:hint="eastAsia"/>
          <w:color w:val="000000" w:themeColor="text1"/>
          <w:sz w:val="32"/>
          <w:szCs w:val="32"/>
        </w:rPr>
        <w:t>专项</w:t>
      </w:r>
      <w:r>
        <w:rPr>
          <w:rFonts w:ascii="仿宋_GB2312" w:eastAsia="仿宋_GB2312" w:hint="eastAsia"/>
          <w:color w:val="000000" w:themeColor="text1"/>
          <w:sz w:val="32"/>
          <w:szCs w:val="32"/>
        </w:rPr>
        <w:t>检查</w:t>
      </w:r>
      <w:r>
        <w:rPr>
          <w:rFonts w:ascii="仿宋_GB2312" w:eastAsia="仿宋_GB2312" w:hint="eastAsia"/>
          <w:color w:val="000000" w:themeColor="text1"/>
          <w:sz w:val="32"/>
          <w:szCs w:val="32"/>
        </w:rPr>
        <w:t>。</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（三）根据《</w:t>
      </w:r>
      <w:r>
        <w:rPr>
          <w:rFonts w:ascii="仿宋_GB2312" w:eastAsia="仿宋_GB2312" w:hAnsi="仿宋_GB2312" w:cs="仿宋_GB2312" w:hint="eastAsia"/>
          <w:color w:val="000000" w:themeColor="text1"/>
          <w:sz w:val="32"/>
          <w:szCs w:val="32"/>
        </w:rPr>
        <w:t>市国资委关于做好国资系统安全生产、消防各项工作的通知</w:t>
      </w:r>
      <w:r>
        <w:rPr>
          <w:rFonts w:ascii="仿宋_GB2312" w:eastAsia="仿宋_GB2312" w:hAnsi="仿宋_GB2312" w:cs="仿宋_GB2312" w:hint="eastAsia"/>
          <w:color w:val="000000" w:themeColor="text1"/>
          <w:sz w:val="32"/>
          <w:szCs w:val="32"/>
        </w:rPr>
        <w:t>》文件精神，要求</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下属企业</w:t>
      </w:r>
      <w:r>
        <w:rPr>
          <w:rFonts w:ascii="仿宋_GB2312" w:eastAsia="仿宋_GB2312" w:hAnsi="仿宋_GB2312" w:cs="仿宋_GB2312" w:hint="eastAsia"/>
          <w:color w:val="000000" w:themeColor="text1"/>
          <w:sz w:val="32"/>
          <w:szCs w:val="32"/>
        </w:rPr>
        <w:t>深入开展安全生产大排查大整治，重点聚焦燃气、有限空间、在建工地、危险化学品、出租物业等，确保安全生产、消防各项工作可控在控。</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（四）及时转发《</w:t>
      </w:r>
      <w:r>
        <w:rPr>
          <w:rFonts w:ascii="仿宋_GB2312" w:eastAsia="仿宋_GB2312" w:hAnsi="仿宋_GB2312" w:cs="仿宋_GB2312" w:hint="eastAsia"/>
          <w:color w:val="000000" w:themeColor="text1"/>
          <w:sz w:val="32"/>
          <w:szCs w:val="32"/>
        </w:rPr>
        <w:t>国家能源局南方监管局关于近期两起</w:t>
      </w:r>
    </w:p>
    <w:p w:rsidR="00AA28E7" w:rsidRDefault="000158B4">
      <w:pPr>
        <w:pStyle w:val="a8"/>
        <w:spacing w:before="0" w:beforeAutospacing="0" w:after="0" w:afterAutospacing="0" w:line="360" w:lineRule="auto"/>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电力企业人身伤亡事故情况的通报</w:t>
      </w:r>
      <w:r>
        <w:rPr>
          <w:rFonts w:ascii="仿宋_GB2312" w:eastAsia="仿宋_GB2312" w:hAnsi="仿宋_GB2312" w:cs="仿宋_GB2312" w:hint="eastAsia"/>
          <w:color w:val="000000" w:themeColor="text1"/>
          <w:sz w:val="32"/>
          <w:szCs w:val="32"/>
        </w:rPr>
        <w:t>》至下属企业，要求</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color w:val="000000" w:themeColor="text1"/>
          <w:sz w:val="32"/>
          <w:szCs w:val="32"/>
        </w:rPr>
        <w:t>认真组织学习《通报》内容，深刻吸取事故教训，全面开展安全隐患排查及专项整治工作，严防事故发生。</w:t>
      </w:r>
    </w:p>
    <w:p w:rsidR="00AA28E7" w:rsidRDefault="000158B4">
      <w:pPr>
        <w:pStyle w:val="a8"/>
        <w:numPr>
          <w:ilvl w:val="0"/>
          <w:numId w:val="2"/>
        </w:numPr>
        <w:spacing w:before="0" w:beforeAutospacing="0" w:after="0" w:afterAutospacing="0" w:line="360" w:lineRule="auto"/>
        <w:ind w:left="-1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w:t>
      </w:r>
      <w:r>
        <w:rPr>
          <w:rFonts w:ascii="仿宋_GB2312" w:eastAsia="仿宋_GB2312" w:hAnsi="仿宋_GB2312" w:cs="仿宋_GB2312" w:hint="eastAsia"/>
          <w:color w:val="000000" w:themeColor="text1"/>
          <w:sz w:val="32"/>
          <w:szCs w:val="32"/>
        </w:rPr>
        <w:t>佛山市公控公司关于转发市国资委关于进一步规范完善市属国有企业参股公司章程、出租物业租赁合同协议安全生产责任条款的通知》文件精神，要求各企业</w:t>
      </w:r>
      <w:r>
        <w:rPr>
          <w:rFonts w:ascii="仿宋_GB2312" w:eastAsia="仿宋_GB2312" w:hAnsi="仿宋_GB2312" w:cs="仿宋_GB2312" w:hint="eastAsia"/>
          <w:color w:val="000000" w:themeColor="text1"/>
          <w:sz w:val="32"/>
          <w:szCs w:val="32"/>
        </w:rPr>
        <w:t>对</w:t>
      </w:r>
      <w:r>
        <w:rPr>
          <w:rFonts w:ascii="仿宋_GB2312" w:eastAsia="仿宋_GB2312" w:hAnsi="仿宋_GB2312" w:cs="仿宋_GB2312" w:hint="eastAsia"/>
          <w:color w:val="000000" w:themeColor="text1"/>
          <w:sz w:val="32"/>
          <w:szCs w:val="32"/>
        </w:rPr>
        <w:lastRenderedPageBreak/>
        <w:t>参股公司章程、出租物业租赁合同协议中</w:t>
      </w:r>
      <w:r>
        <w:rPr>
          <w:rFonts w:ascii="仿宋_GB2312" w:eastAsia="仿宋_GB2312" w:hAnsi="仿宋_GB2312" w:cs="仿宋_GB2312" w:hint="eastAsia"/>
          <w:color w:val="000000" w:themeColor="text1"/>
          <w:sz w:val="32"/>
          <w:szCs w:val="32"/>
          <w:lang w:bidi="ar"/>
        </w:rPr>
        <w:t>有关</w:t>
      </w:r>
      <w:r>
        <w:rPr>
          <w:rFonts w:ascii="仿宋_GB2312" w:eastAsia="仿宋_GB2312" w:hAnsi="仿宋_GB2312" w:cs="仿宋_GB2312" w:hint="eastAsia"/>
          <w:color w:val="000000" w:themeColor="text1"/>
          <w:sz w:val="32"/>
          <w:szCs w:val="32"/>
          <w:lang w:bidi="ar"/>
        </w:rPr>
        <w:t>安全生产、消防安全、职业病防护、环境保护等条款进行一次全面的排查，对责任不明晰的条款，要及时进行补充和完善。</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（六）根据《</w:t>
      </w:r>
      <w:r>
        <w:rPr>
          <w:rFonts w:ascii="仿宋_GB2312" w:eastAsia="仿宋_GB2312" w:hAnsi="仿宋_GB2312" w:cs="仿宋_GB2312" w:hint="eastAsia"/>
          <w:color w:val="000000" w:themeColor="text1"/>
          <w:sz w:val="32"/>
          <w:szCs w:val="32"/>
        </w:rPr>
        <w:t>市国资委关于开展“中秋”、“国庆”节前安全生产、消防工作检查的通知</w:t>
      </w:r>
      <w:r>
        <w:rPr>
          <w:rFonts w:ascii="仿宋_GB2312" w:eastAsia="仿宋_GB2312" w:hAnsi="仿宋_GB2312" w:cs="仿宋_GB2312" w:hint="eastAsia"/>
          <w:color w:val="000000" w:themeColor="text1"/>
          <w:sz w:val="32"/>
          <w:szCs w:val="32"/>
        </w:rPr>
        <w:t>》文件精神，要求各企业</w:t>
      </w:r>
    </w:p>
    <w:p w:rsidR="00AA28E7" w:rsidRDefault="000158B4">
      <w:pPr>
        <w:pStyle w:val="a8"/>
        <w:spacing w:before="0" w:beforeAutospacing="0" w:after="0" w:afterAutospacing="0" w:line="360" w:lineRule="auto"/>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深入开展安全生产、有限空间、风险点危险源、消防安全管理等重点部位及潜在风险点危险源的隐患排查治理，杜绝各类事故发生。</w:t>
      </w:r>
    </w:p>
    <w:p w:rsidR="00AA28E7" w:rsidRDefault="000158B4">
      <w:pPr>
        <w:pStyle w:val="a8"/>
        <w:spacing w:before="0" w:beforeAutospacing="0" w:after="0" w:afterAutospacing="0" w:line="360" w:lineRule="auto"/>
        <w:ind w:left="63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（七）根据《</w:t>
      </w:r>
      <w:r>
        <w:rPr>
          <w:rFonts w:ascii="仿宋_GB2312" w:eastAsia="仿宋_GB2312" w:hAnsi="仿宋_GB2312" w:cs="仿宋_GB2312" w:hint="eastAsia"/>
          <w:color w:val="000000" w:themeColor="text1"/>
          <w:sz w:val="32"/>
          <w:szCs w:val="32"/>
        </w:rPr>
        <w:t>佛山市安全生产委员会办公室关于进一步</w:t>
      </w:r>
    </w:p>
    <w:p w:rsidR="00AA28E7" w:rsidRDefault="000158B4">
      <w:pPr>
        <w:pStyle w:val="a8"/>
        <w:spacing w:before="0" w:beforeAutospacing="0" w:after="0" w:afterAutospacing="0" w:line="360" w:lineRule="auto"/>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加强中秋国庆期间安全生产防范工作的通知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佛安办〔</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221</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文件精神，</w:t>
      </w:r>
      <w:r>
        <w:rPr>
          <w:rFonts w:ascii="仿宋_GB2312" w:eastAsia="仿宋_GB2312" w:hAnsi="仿宋_GB2312" w:cs="仿宋_GB2312" w:hint="eastAsia"/>
          <w:color w:val="000000" w:themeColor="text1"/>
          <w:sz w:val="32"/>
          <w:szCs w:val="32"/>
        </w:rPr>
        <w:t>要求</w:t>
      </w:r>
      <w:r>
        <w:rPr>
          <w:rFonts w:ascii="仿宋_GB2312" w:eastAsia="仿宋_GB2312" w:hAnsi="仿宋_GB2312" w:cs="仿宋_GB2312" w:hint="eastAsia"/>
          <w:color w:val="000000" w:themeColor="text1"/>
          <w:sz w:val="32"/>
          <w:szCs w:val="32"/>
        </w:rPr>
        <w:t>各企业</w:t>
      </w:r>
      <w:r>
        <w:rPr>
          <w:rFonts w:ascii="仿宋_GB2312" w:eastAsia="仿宋_GB2312" w:hAnsi="仿宋_GB2312" w:cs="仿宋_GB2312" w:hint="eastAsia"/>
          <w:color w:val="000000" w:themeColor="text1"/>
          <w:sz w:val="32"/>
          <w:szCs w:val="32"/>
        </w:rPr>
        <w:t>深入开展安全隐患大排查大整治，及时消除事故隐患确保安全形势稳定</w:t>
      </w:r>
      <w:r>
        <w:rPr>
          <w:rFonts w:ascii="仿宋_GB2312" w:eastAsia="仿宋_GB2312" w:hAnsi="仿宋_GB2312" w:cs="仿宋_GB2312" w:hint="eastAsia"/>
          <w:color w:val="000000" w:themeColor="text1"/>
          <w:sz w:val="32"/>
          <w:szCs w:val="32"/>
        </w:rPr>
        <w:t>。</w:t>
      </w:r>
    </w:p>
    <w:p w:rsidR="00AA28E7" w:rsidRDefault="000158B4">
      <w:pPr>
        <w:pStyle w:val="a8"/>
        <w:numPr>
          <w:ilvl w:val="0"/>
          <w:numId w:val="3"/>
        </w:numPr>
        <w:spacing w:before="0" w:beforeAutospacing="0" w:after="0" w:afterAutospacing="0" w:line="360" w:lineRule="auto"/>
        <w:ind w:left="63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佛山市安全生产委员会办公室</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佛山市应急管理</w:t>
      </w:r>
    </w:p>
    <w:p w:rsidR="00AA28E7" w:rsidRDefault="000158B4">
      <w:pPr>
        <w:pStyle w:val="a8"/>
        <w:spacing w:before="0" w:beforeAutospacing="0" w:after="0" w:afterAutospacing="0" w:line="360" w:lineRule="auto"/>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局转发关于加强高温期间安全防范工作的通知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佛安办〔</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222</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p>
    <w:p w:rsidR="00AA28E7" w:rsidRDefault="000158B4">
      <w:pPr>
        <w:widowControl/>
        <w:spacing w:line="360" w:lineRule="auto"/>
        <w:ind w:firstLineChars="200" w:firstLine="640"/>
        <w:rPr>
          <w:rFonts w:ascii="仿宋_GB2312" w:eastAsia="仿宋_GB2312" w:hAnsi="仿宋_GB2312" w:cs="仿宋_GB2312"/>
          <w:color w:val="000000" w:themeColor="text1"/>
          <w:sz w:val="32"/>
          <w:szCs w:val="32"/>
          <w:lang w:bidi="ar"/>
        </w:rPr>
      </w:pPr>
      <w:r>
        <w:rPr>
          <w:rFonts w:ascii="仿宋_GB2312" w:eastAsia="仿宋_GB2312" w:hAnsi="仿宋_GB2312" w:cs="仿宋_GB2312" w:hint="eastAsia"/>
          <w:color w:val="000000" w:themeColor="text1"/>
          <w:sz w:val="32"/>
          <w:szCs w:val="32"/>
        </w:rPr>
        <w:t>（九）</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24</w:t>
      </w:r>
      <w:r>
        <w:rPr>
          <w:rFonts w:ascii="仿宋_GB2312" w:eastAsia="仿宋_GB2312" w:hAnsi="仿宋_GB2312" w:cs="仿宋_GB2312" w:hint="eastAsia"/>
          <w:color w:val="000000" w:themeColor="text1"/>
          <w:sz w:val="32"/>
          <w:szCs w:val="32"/>
        </w:rPr>
        <w:t>日，电建集团</w:t>
      </w:r>
      <w:r>
        <w:rPr>
          <w:rFonts w:ascii="仿宋_GB2312" w:eastAsia="仿宋_GB2312" w:hAnsi="仿宋_GB2312" w:cs="仿宋_GB2312" w:hint="eastAsia"/>
          <w:color w:val="000000" w:themeColor="text1"/>
          <w:sz w:val="32"/>
          <w:szCs w:val="32"/>
        </w:rPr>
        <w:t>公司</w:t>
      </w:r>
      <w:r w:rsidR="005115F9">
        <w:rPr>
          <w:rFonts w:ascii="仿宋_GB2312" w:eastAsia="仿宋_GB2312" w:hAnsi="仿宋_GB2312" w:cs="仿宋_GB2312" w:hint="eastAsia"/>
          <w:color w:val="000000" w:themeColor="text1"/>
          <w:sz w:val="32"/>
          <w:szCs w:val="32"/>
        </w:rPr>
        <w:t>综</w:t>
      </w:r>
      <w:r>
        <w:rPr>
          <w:rFonts w:ascii="仿宋_GB2312" w:eastAsia="仿宋_GB2312" w:hAnsi="仿宋_GB2312" w:cs="仿宋_GB2312" w:hint="eastAsia"/>
          <w:color w:val="000000" w:themeColor="text1"/>
          <w:sz w:val="32"/>
          <w:szCs w:val="32"/>
        </w:rPr>
        <w:t>合办、安委办和双联物业公司有关人员组成检查组，在季华大厦及电建集团权属出租物业等区域，开展</w:t>
      </w:r>
      <w:r>
        <w:rPr>
          <w:rFonts w:ascii="仿宋_GB2312" w:eastAsia="仿宋_GB2312" w:hAnsi="仿宋_GB2312" w:cs="仿宋_GB2312" w:hint="eastAsia"/>
          <w:color w:val="000000" w:themeColor="text1"/>
          <w:sz w:val="32"/>
          <w:szCs w:val="32"/>
        </w:rPr>
        <w:t>国庆</w:t>
      </w:r>
      <w:r>
        <w:rPr>
          <w:rFonts w:ascii="仿宋_GB2312" w:eastAsia="仿宋_GB2312" w:hAnsi="仿宋_GB2312" w:cs="仿宋_GB2312" w:hint="eastAsia"/>
          <w:color w:val="000000" w:themeColor="text1"/>
          <w:sz w:val="32"/>
          <w:szCs w:val="32"/>
        </w:rPr>
        <w:t>前安全检查。</w:t>
      </w:r>
      <w:r>
        <w:rPr>
          <w:rFonts w:ascii="仿宋_GB2312" w:eastAsia="仿宋_GB2312" w:hAnsi="仿宋_GB2312" w:cs="仿宋_GB2312" w:hint="eastAsia"/>
          <w:color w:val="000000" w:themeColor="text1"/>
          <w:sz w:val="32"/>
          <w:szCs w:val="32"/>
        </w:rPr>
        <w:t>对</w:t>
      </w:r>
      <w:r>
        <w:rPr>
          <w:rFonts w:ascii="仿宋_GB2312" w:eastAsia="仿宋_GB2312" w:hAnsi="仿宋_GB2312" w:cs="仿宋_GB2312" w:hint="eastAsia"/>
          <w:color w:val="000000" w:themeColor="text1"/>
          <w:sz w:val="32"/>
          <w:szCs w:val="32"/>
        </w:rPr>
        <w:t>物业安全管理、巡检记录、安全用电、消防设施等进行</w:t>
      </w:r>
      <w:r>
        <w:rPr>
          <w:rFonts w:ascii="仿宋_GB2312" w:eastAsia="仿宋_GB2312" w:hAnsi="仿宋_GB2312" w:cs="仿宋_GB2312" w:hint="eastAsia"/>
          <w:color w:val="000000" w:themeColor="text1"/>
          <w:sz w:val="32"/>
          <w:szCs w:val="32"/>
        </w:rPr>
        <w:t>了</w:t>
      </w:r>
      <w:r>
        <w:rPr>
          <w:rFonts w:ascii="仿宋_GB2312" w:eastAsia="仿宋_GB2312" w:hAnsi="仿宋_GB2312" w:cs="仿宋_GB2312" w:hint="eastAsia"/>
          <w:color w:val="000000" w:themeColor="text1"/>
          <w:sz w:val="32"/>
          <w:szCs w:val="32"/>
        </w:rPr>
        <w:t>检查，</w:t>
      </w:r>
      <w:r>
        <w:rPr>
          <w:rFonts w:ascii="仿宋_GB2312" w:eastAsia="仿宋_GB2312" w:hAnsi="仿宋_GB2312" w:cs="仿宋_GB2312" w:hint="eastAsia"/>
          <w:color w:val="000000" w:themeColor="text1"/>
          <w:sz w:val="32"/>
          <w:szCs w:val="32"/>
        </w:rPr>
        <w:t>就</w:t>
      </w:r>
      <w:r>
        <w:rPr>
          <w:rFonts w:ascii="仿宋_GB2312" w:eastAsia="仿宋_GB2312" w:hAnsi="仿宋_GB2312" w:cs="仿宋_GB2312" w:hint="eastAsia"/>
          <w:color w:val="000000" w:themeColor="text1"/>
          <w:sz w:val="32"/>
          <w:szCs w:val="32"/>
        </w:rPr>
        <w:t>检查中发现的问题，督促相关单位完成整改，完善各项安全防范措施，确保</w:t>
      </w:r>
      <w:r>
        <w:rPr>
          <w:rFonts w:ascii="仿宋_GB2312" w:eastAsia="仿宋_GB2312" w:hAnsi="仿宋_GB2312" w:cs="仿宋_GB2312" w:hint="eastAsia"/>
          <w:color w:val="000000" w:themeColor="text1"/>
          <w:sz w:val="32"/>
          <w:szCs w:val="32"/>
        </w:rPr>
        <w:t>国庆</w:t>
      </w:r>
      <w:r>
        <w:rPr>
          <w:rFonts w:ascii="仿宋_GB2312" w:eastAsia="仿宋_GB2312" w:hAnsi="仿宋_GB2312" w:cs="仿宋_GB2312" w:hint="eastAsia"/>
          <w:color w:val="000000" w:themeColor="text1"/>
          <w:sz w:val="32"/>
          <w:szCs w:val="32"/>
        </w:rPr>
        <w:t>期间安全稳定。</w:t>
      </w:r>
    </w:p>
    <w:p w:rsidR="00AA28E7" w:rsidRDefault="000158B4">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十</w:t>
      </w:r>
      <w:r>
        <w:rPr>
          <w:rFonts w:ascii="仿宋_GB2312" w:eastAsia="仿宋_GB2312" w:hint="eastAsia"/>
          <w:color w:val="000000" w:themeColor="text1"/>
          <w:sz w:val="32"/>
          <w:szCs w:val="32"/>
        </w:rPr>
        <w:t>）做好安全生产隐患排查治理信息统计和报送工</w:t>
      </w:r>
      <w:r>
        <w:rPr>
          <w:rFonts w:ascii="仿宋_GB2312" w:eastAsia="仿宋_GB2312" w:hint="eastAsia"/>
          <w:color w:val="000000" w:themeColor="text1"/>
          <w:sz w:val="32"/>
          <w:szCs w:val="32"/>
        </w:rPr>
        <w:lastRenderedPageBreak/>
        <w:t>作，及时将安全生产隐患排查信息统计资料报送公控公司安委办。</w:t>
      </w:r>
    </w:p>
    <w:p w:rsidR="00AA28E7" w:rsidRDefault="000158B4">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四、信息传递</w:t>
      </w:r>
    </w:p>
    <w:p w:rsidR="00AA28E7" w:rsidRDefault="000158B4">
      <w:pPr>
        <w:ind w:firstLineChars="200" w:firstLine="648"/>
        <w:rPr>
          <w:rFonts w:ascii="仿宋_GB2312" w:eastAsia="仿宋_GB2312" w:hAnsi="华文细黑"/>
          <w:color w:val="000000" w:themeColor="text1"/>
          <w:spacing w:val="2"/>
          <w:sz w:val="32"/>
          <w:szCs w:val="32"/>
        </w:rPr>
      </w:pPr>
      <w:r>
        <w:rPr>
          <w:rFonts w:ascii="仿宋_GB2312" w:eastAsia="仿宋_GB2312" w:hAnsi="华文细黑" w:hint="eastAsia"/>
          <w:color w:val="000000" w:themeColor="text1"/>
          <w:spacing w:val="2"/>
          <w:sz w:val="32"/>
          <w:szCs w:val="32"/>
        </w:rPr>
        <w:t>（一）文件通知转发</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市国资委关于做好国资系统安全生产、消防各项工作的通知</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关于开展佛山电建集团有限公司安全生产培训的通知</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left="51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国家能源局南方监管局关于近期两起电力企业人身伤</w:t>
      </w:r>
    </w:p>
    <w:p w:rsidR="00AA28E7" w:rsidRDefault="000158B4">
      <w:pPr>
        <w:pStyle w:val="a8"/>
        <w:spacing w:before="0" w:beforeAutospacing="0" w:after="0" w:afterAutospacing="0" w:line="30" w:lineRule="atLeas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亡事故情况的通报</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佛山市迎接第二轮中央生态环境保护督察应知应会手册</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佛山市新型冠状病毒肺炎疫情防控指挥部办公室关于进一步加强新冠肺炎防控知识学习培训的通知</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佛山市新型冠状病毒肺炎疫情防控指挥部办公室关于印发佛山市新型冠状病毒肺炎疫情防控指挥部办公室工作方案（</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年第</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版）的通知</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佛山市公控公司关于转发市国资委关于进一步规范完善市属国有企业参股公司章程、出租物业租赁合同协议安全生产责任条款的通知。</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市国资委关于开展“中秋”、“国庆”节前安全生产、消防工作检查的通知</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9.</w:t>
      </w:r>
      <w:r>
        <w:rPr>
          <w:rFonts w:ascii="仿宋_GB2312" w:eastAsia="仿宋_GB2312" w:hAnsi="仿宋_GB2312" w:cs="仿宋_GB2312" w:hint="eastAsia"/>
          <w:color w:val="000000" w:themeColor="text1"/>
          <w:sz w:val="32"/>
          <w:szCs w:val="32"/>
        </w:rPr>
        <w:t>佛山市安全生产委员会办公室转发关于近期重大及典型事故情况通报的通知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佛安办〔</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219</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佛山市安全生产委员会办公室关于进一步加强中秋国庆期间安全生产防范工作的通知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佛安办〔</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221</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AA28E7" w:rsidRDefault="000158B4">
      <w:pPr>
        <w:pStyle w:val="a8"/>
        <w:spacing w:before="0" w:beforeAutospacing="0" w:after="0" w:afterAutospacing="0" w:line="30" w:lineRule="atLeast"/>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佛山市安全生产委员会办公室</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佛山市应急管理局转发关于加强高温期间安全防范工作的通知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佛安办〔</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222</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AA28E7" w:rsidRDefault="000158B4">
      <w:pPr>
        <w:widowControl/>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（二）工作简讯</w:t>
      </w:r>
    </w:p>
    <w:p w:rsidR="00AA28E7" w:rsidRDefault="000158B4">
      <w:pPr>
        <w:pStyle w:val="1"/>
        <w:widowControl/>
        <w:spacing w:line="360" w:lineRule="auto"/>
        <w:ind w:firstLineChars="200" w:firstLine="640"/>
        <w:jc w:val="center"/>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电建集团公司组织开展新《安全生产法》宣贯培训</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为深入贯彻落实习近平总书记关于安全生产工作重要指示批示精神，深入学习新修订《中华人民共和国安全生产法》的新思想、新理念，</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日，电建集团公司举办新《安全生产法》宣贯教育培训，旨在进一步加强公司全员安全生产责任体制机制建设，强化法制意识，提升公司依法治理水平，推动公司安全生产工作再上新台阶。</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培训邀请国家能源局南方监管局电力建设安全专家组专家郑文彬，解读新修订的《安全生产法》。郑文彬老师对新《安全生产法》的鲜明特点进行了总结归纳，对修订背景、重点内容、制度体系和现实意义等作出了深入解读，阐述了习近平总书</w:t>
      </w:r>
      <w:r>
        <w:rPr>
          <w:rFonts w:ascii="仿宋_GB2312" w:eastAsia="仿宋_GB2312" w:hAnsi="仿宋_GB2312" w:cs="仿宋_GB2312" w:hint="eastAsia"/>
          <w:color w:val="000000" w:themeColor="text1"/>
          <w:sz w:val="32"/>
          <w:szCs w:val="32"/>
        </w:rPr>
        <w:t>记关于安全生产系列的重要论述精神，将党的政治理论、法律理论和工作实践有机结合，对电建集团做好安全生产工作具有很强的针对性和指导性。</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通过此次培训，强化了集团员工的安全意识，树牢了安全生产法制观念，增强了知法守法的自觉性、主动性。电建集团副总经理蔺陈，各下属企业安全生产主要负责人、安全生产分管领导及专兼职安管人员参加了培训。</w:t>
      </w:r>
    </w:p>
    <w:p w:rsidR="00AA28E7" w:rsidRDefault="000158B4">
      <w:pPr>
        <w:pStyle w:val="1"/>
        <w:widowControl/>
        <w:spacing w:line="360" w:lineRule="auto"/>
        <w:ind w:firstLineChars="200" w:firstLine="640"/>
        <w:jc w:val="both"/>
        <w:rPr>
          <w:rFonts w:ascii="仿宋_GB2312" w:eastAsia="仿宋_GB2312" w:hAnsi="仿宋_GB2312" w:cs="仿宋_GB2312" w:hint="default"/>
          <w:color w:val="292929"/>
          <w:sz w:val="32"/>
          <w:szCs w:val="32"/>
        </w:rPr>
      </w:pPr>
      <w:r>
        <w:rPr>
          <w:rFonts w:ascii="仿宋_GB2312" w:eastAsia="仿宋_GB2312" w:hAnsi="仿宋_GB2312" w:cs="仿宋_GB2312"/>
          <w:color w:val="292929"/>
          <w:sz w:val="32"/>
          <w:szCs w:val="32"/>
        </w:rPr>
        <w:t>2.</w:t>
      </w:r>
      <w:r>
        <w:rPr>
          <w:rFonts w:ascii="仿宋_GB2312" w:eastAsia="仿宋_GB2312" w:hAnsi="仿宋_GB2312" w:cs="仿宋_GB2312"/>
          <w:color w:val="292929"/>
          <w:sz w:val="32"/>
          <w:szCs w:val="32"/>
        </w:rPr>
        <w:t>明法守纪</w:t>
      </w:r>
      <w:r>
        <w:rPr>
          <w:rFonts w:ascii="仿宋_GB2312" w:eastAsia="仿宋_GB2312" w:hAnsi="仿宋_GB2312" w:cs="仿宋_GB2312"/>
          <w:color w:val="292929"/>
          <w:sz w:val="32"/>
          <w:szCs w:val="32"/>
        </w:rPr>
        <w:t>--</w:t>
      </w:r>
      <w:r>
        <w:rPr>
          <w:rFonts w:ascii="仿宋_GB2312" w:eastAsia="仿宋_GB2312" w:hAnsi="仿宋_GB2312" w:cs="仿宋_GB2312"/>
          <w:color w:val="292929"/>
          <w:sz w:val="32"/>
          <w:szCs w:val="32"/>
        </w:rPr>
        <w:t>立于本</w:t>
      </w:r>
      <w:r>
        <w:rPr>
          <w:rFonts w:ascii="仿宋_GB2312" w:eastAsia="仿宋_GB2312" w:hAnsi="仿宋_GB2312" w:cs="仿宋_GB2312"/>
          <w:color w:val="292929"/>
          <w:sz w:val="32"/>
          <w:szCs w:val="32"/>
        </w:rPr>
        <w:t xml:space="preserve"> </w:t>
      </w:r>
      <w:r>
        <w:rPr>
          <w:rFonts w:ascii="仿宋_GB2312" w:eastAsia="仿宋_GB2312" w:hAnsi="仿宋_GB2312" w:cs="仿宋_GB2312"/>
          <w:color w:val="292929"/>
          <w:sz w:val="32"/>
          <w:szCs w:val="32"/>
        </w:rPr>
        <w:t>履职尽责</w:t>
      </w:r>
      <w:r>
        <w:rPr>
          <w:rFonts w:ascii="仿宋_GB2312" w:eastAsia="仿宋_GB2312" w:hAnsi="仿宋_GB2312" w:cs="仿宋_GB2312"/>
          <w:color w:val="292929"/>
          <w:sz w:val="32"/>
          <w:szCs w:val="32"/>
        </w:rPr>
        <w:t>--</w:t>
      </w:r>
      <w:r>
        <w:rPr>
          <w:rFonts w:ascii="仿宋_GB2312" w:eastAsia="仿宋_GB2312" w:hAnsi="仿宋_GB2312" w:cs="仿宋_GB2312"/>
          <w:color w:val="292929"/>
          <w:sz w:val="32"/>
          <w:szCs w:val="32"/>
        </w:rPr>
        <w:t>利于身</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为深入学习贯彻新修改的《中华人民共和国安全生产法》（以下简称《安全生产法》），深刻理解和准确把握《安全生产法》的各项新制度、新措施、新要求，进</w:t>
      </w:r>
      <w:r>
        <w:rPr>
          <w:rFonts w:ascii="仿宋_GB2312" w:eastAsia="仿宋_GB2312" w:hAnsi="仿宋_GB2312" w:cs="仿宋_GB2312" w:hint="eastAsia"/>
          <w:sz w:val="32"/>
          <w:szCs w:val="32"/>
        </w:rPr>
        <w:t>一步树牢安全发展理念，健全安全生产责任体系，落实各单位安全生产责任。</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日，电建集团邀请广东省安全生产协会专家库专家梁战，在季华大厦会议室举办安全生产座谈研讨会。</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专家就《安全生产法》、《公司法》、《刑法》等相关法律法规条款，根据集团公司多元化混合制新发展趋向的实际情况，对企业主要负责人、法人、股东投资人、安管干部及安管人员等法定义务责任及追责依据做出诠释，列举多宗典型案例，以案普法、以案释法。在会上专家对参会人员提出的各种问题一一作出了解答。</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会上党委副书记、总经理吴学庆表示，领导干部要带好头，学法、</w:t>
      </w:r>
      <w:r>
        <w:rPr>
          <w:rFonts w:ascii="仿宋_GB2312" w:eastAsia="仿宋_GB2312" w:hAnsi="仿宋_GB2312" w:cs="仿宋_GB2312" w:hint="eastAsia"/>
          <w:sz w:val="32"/>
          <w:szCs w:val="32"/>
        </w:rPr>
        <w:t>懂法、守法，明责履职，依法治安，筑牢安全思想防线，提高政治站位，落实国企社会责任担当。</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集团公司安委会成员及下属企业代表参加了座谈研讨会。</w:t>
      </w:r>
    </w:p>
    <w:p w:rsidR="00AA28E7" w:rsidRDefault="000158B4">
      <w:pPr>
        <w:numPr>
          <w:ilvl w:val="0"/>
          <w:numId w:val="4"/>
        </w:numPr>
        <w:jc w:val="center"/>
        <w:rPr>
          <w:rFonts w:ascii="仿宋_GB2312" w:eastAsia="仿宋_GB2312" w:hAnsi="黑体"/>
          <w:bCs/>
          <w:color w:val="000000"/>
          <w:sz w:val="32"/>
          <w:szCs w:val="32"/>
        </w:rPr>
      </w:pPr>
      <w:r>
        <w:rPr>
          <w:rFonts w:ascii="仿宋_GB2312" w:eastAsia="仿宋_GB2312" w:hAnsi="黑体" w:hint="eastAsia"/>
          <w:bCs/>
          <w:color w:val="000000"/>
          <w:sz w:val="32"/>
          <w:szCs w:val="32"/>
        </w:rPr>
        <w:lastRenderedPageBreak/>
        <w:t>市国资委领导莅临电建集团下属企业开展</w:t>
      </w:r>
      <w:r>
        <w:rPr>
          <w:rFonts w:ascii="仿宋_GB2312" w:eastAsia="仿宋_GB2312" w:hAnsi="黑体" w:hint="eastAsia"/>
          <w:bCs/>
          <w:color w:val="000000"/>
          <w:sz w:val="32"/>
          <w:szCs w:val="32"/>
        </w:rPr>
        <w:t>“中秋”</w:t>
      </w:r>
    </w:p>
    <w:p w:rsidR="00AA28E7" w:rsidRDefault="000158B4">
      <w:pPr>
        <w:rPr>
          <w:rFonts w:ascii="仿宋_GB2312" w:eastAsia="仿宋_GB2312" w:hAnsi="黑体"/>
          <w:bCs/>
          <w:color w:val="000000"/>
          <w:sz w:val="32"/>
          <w:szCs w:val="32"/>
        </w:rPr>
      </w:pPr>
      <w:r>
        <w:rPr>
          <w:rFonts w:ascii="仿宋_GB2312" w:eastAsia="仿宋_GB2312" w:hAnsi="黑体" w:hint="eastAsia"/>
          <w:bCs/>
          <w:color w:val="000000"/>
          <w:sz w:val="32"/>
          <w:szCs w:val="32"/>
        </w:rPr>
        <w:t>“国庆”节前</w:t>
      </w:r>
      <w:r>
        <w:rPr>
          <w:rFonts w:ascii="仿宋_GB2312" w:eastAsia="仿宋_GB2312" w:hAnsi="黑体" w:hint="eastAsia"/>
          <w:bCs/>
          <w:color w:val="000000"/>
          <w:sz w:val="32"/>
          <w:szCs w:val="32"/>
        </w:rPr>
        <w:t>安全生产</w:t>
      </w:r>
      <w:r>
        <w:rPr>
          <w:rFonts w:ascii="仿宋_GB2312" w:eastAsia="仿宋_GB2312" w:hAnsi="黑体" w:hint="eastAsia"/>
          <w:bCs/>
          <w:color w:val="000000"/>
          <w:sz w:val="32"/>
          <w:szCs w:val="32"/>
        </w:rPr>
        <w:t>、消防工作</w:t>
      </w:r>
      <w:r>
        <w:rPr>
          <w:rFonts w:ascii="仿宋_GB2312" w:eastAsia="仿宋_GB2312" w:hAnsi="黑体" w:hint="eastAsia"/>
          <w:bCs/>
          <w:color w:val="000000"/>
          <w:sz w:val="32"/>
          <w:szCs w:val="32"/>
        </w:rPr>
        <w:t>检查</w:t>
      </w:r>
    </w:p>
    <w:p w:rsidR="00AA28E7" w:rsidRDefault="000158B4">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月</w:t>
      </w:r>
      <w:r>
        <w:rPr>
          <w:rFonts w:ascii="仿宋_GB2312" w:eastAsia="仿宋_GB2312" w:hint="eastAsia"/>
          <w:color w:val="000000"/>
          <w:sz w:val="32"/>
          <w:szCs w:val="32"/>
        </w:rPr>
        <w:t>18</w:t>
      </w:r>
      <w:r>
        <w:rPr>
          <w:rFonts w:ascii="仿宋_GB2312" w:eastAsia="仿宋_GB2312" w:hint="eastAsia"/>
          <w:color w:val="000000"/>
          <w:sz w:val="32"/>
          <w:szCs w:val="32"/>
        </w:rPr>
        <w:t>日，市国资委</w:t>
      </w:r>
      <w:r>
        <w:rPr>
          <w:rFonts w:ascii="仿宋_GB2312" w:eastAsia="仿宋_GB2312" w:hint="eastAsia"/>
          <w:color w:val="000000"/>
          <w:sz w:val="32"/>
          <w:szCs w:val="32"/>
        </w:rPr>
        <w:t>党工委书记、</w:t>
      </w:r>
      <w:r>
        <w:rPr>
          <w:rFonts w:ascii="仿宋_GB2312" w:eastAsia="仿宋_GB2312" w:hint="eastAsia"/>
          <w:color w:val="000000"/>
          <w:sz w:val="32"/>
          <w:szCs w:val="32"/>
        </w:rPr>
        <w:t>主任刘</w:t>
      </w:r>
      <w:r>
        <w:rPr>
          <w:rFonts w:ascii="仿宋_GB2312" w:eastAsia="仿宋_GB2312" w:hint="eastAsia"/>
          <w:color w:val="000000"/>
          <w:sz w:val="32"/>
          <w:szCs w:val="32"/>
        </w:rPr>
        <w:t>晓明</w:t>
      </w:r>
      <w:r>
        <w:rPr>
          <w:rFonts w:ascii="仿宋_GB2312" w:eastAsia="仿宋_GB2312" w:hint="eastAsia"/>
          <w:color w:val="000000"/>
          <w:sz w:val="32"/>
          <w:szCs w:val="32"/>
        </w:rPr>
        <w:t>带领检查组一行，在公</w:t>
      </w:r>
      <w:r>
        <w:rPr>
          <w:rFonts w:ascii="仿宋_GB2312" w:eastAsia="仿宋_GB2312"/>
          <w:color w:val="000000"/>
          <w:sz w:val="32"/>
          <w:szCs w:val="32"/>
        </w:rPr>
        <w:t>控公司</w:t>
      </w:r>
      <w:r>
        <w:rPr>
          <w:rFonts w:ascii="仿宋_GB2312" w:eastAsia="仿宋_GB2312" w:hint="eastAsia"/>
          <w:color w:val="000000"/>
          <w:sz w:val="32"/>
          <w:szCs w:val="32"/>
        </w:rPr>
        <w:t>党委委员、</w:t>
      </w:r>
      <w:r>
        <w:rPr>
          <w:rFonts w:ascii="仿宋_GB2312" w:eastAsia="仿宋_GB2312"/>
          <w:color w:val="000000"/>
          <w:sz w:val="32"/>
          <w:szCs w:val="32"/>
        </w:rPr>
        <w:t>副总经理</w:t>
      </w:r>
      <w:r>
        <w:rPr>
          <w:rFonts w:ascii="仿宋_GB2312" w:eastAsia="仿宋_GB2312" w:hint="eastAsia"/>
          <w:color w:val="000000"/>
          <w:sz w:val="32"/>
          <w:szCs w:val="32"/>
        </w:rPr>
        <w:t>顾李丹，</w:t>
      </w:r>
      <w:r>
        <w:rPr>
          <w:rFonts w:ascii="仿宋_GB2312" w:eastAsia="仿宋_GB2312" w:hint="eastAsia"/>
          <w:color w:val="000000"/>
          <w:sz w:val="32"/>
          <w:szCs w:val="32"/>
        </w:rPr>
        <w:t>电建集团</w:t>
      </w:r>
      <w:r>
        <w:rPr>
          <w:rFonts w:ascii="仿宋_GB2312" w:eastAsia="仿宋_GB2312" w:hint="eastAsia"/>
          <w:color w:val="000000"/>
          <w:sz w:val="32"/>
          <w:szCs w:val="32"/>
        </w:rPr>
        <w:t>党委书记、董事长阮晖，党委副书记、总经理吴学庆，党委委员、</w:t>
      </w:r>
      <w:r>
        <w:rPr>
          <w:rFonts w:ascii="仿宋_GB2312" w:eastAsia="仿宋_GB2312" w:hint="eastAsia"/>
          <w:color w:val="000000"/>
          <w:sz w:val="32"/>
          <w:szCs w:val="32"/>
        </w:rPr>
        <w:t>常务副总经理李锋</w:t>
      </w:r>
      <w:r>
        <w:rPr>
          <w:rFonts w:ascii="仿宋_GB2312" w:eastAsia="仿宋_GB2312" w:hint="eastAsia"/>
          <w:color w:val="000000"/>
          <w:sz w:val="32"/>
          <w:szCs w:val="32"/>
        </w:rPr>
        <w:t>，</w:t>
      </w:r>
      <w:r>
        <w:rPr>
          <w:rFonts w:ascii="仿宋_GB2312" w:eastAsia="仿宋_GB2312" w:hint="eastAsia"/>
          <w:color w:val="000000"/>
          <w:sz w:val="32"/>
          <w:szCs w:val="32"/>
        </w:rPr>
        <w:t>等陪同下到电建集团公司下属企业</w:t>
      </w:r>
      <w:r>
        <w:rPr>
          <w:rFonts w:ascii="仿宋_GB2312" w:eastAsia="仿宋_GB2312"/>
          <w:color w:val="000000"/>
          <w:sz w:val="32"/>
          <w:szCs w:val="32"/>
        </w:rPr>
        <w:t>恒益热电厂</w:t>
      </w:r>
      <w:r>
        <w:rPr>
          <w:rFonts w:ascii="仿宋_GB2312" w:eastAsia="仿宋_GB2312" w:hint="eastAsia"/>
          <w:color w:val="000000"/>
          <w:sz w:val="32"/>
          <w:szCs w:val="32"/>
        </w:rPr>
        <w:t>开展</w:t>
      </w:r>
      <w:r>
        <w:rPr>
          <w:rFonts w:ascii="仿宋_GB2312" w:eastAsia="仿宋_GB2312" w:hint="eastAsia"/>
          <w:color w:val="000000"/>
          <w:sz w:val="32"/>
          <w:szCs w:val="32"/>
        </w:rPr>
        <w:t>“中秋”“国庆”节前安全生产、消防工作检查</w:t>
      </w:r>
      <w:r>
        <w:rPr>
          <w:rFonts w:ascii="仿宋_GB2312" w:eastAsia="仿宋_GB2312" w:hAnsi="仿宋_GB2312" w:cs="仿宋_GB2312" w:hint="eastAsia"/>
          <w:color w:val="000000"/>
          <w:sz w:val="32"/>
          <w:szCs w:val="32"/>
        </w:rPr>
        <w:t>，督促企业全面落实</w:t>
      </w:r>
      <w:r>
        <w:rPr>
          <w:rFonts w:ascii="仿宋_GB2312" w:eastAsia="仿宋_GB2312" w:hAnsi="仿宋_GB2312" w:cs="仿宋_GB2312" w:hint="eastAsia"/>
          <w:color w:val="000000"/>
          <w:sz w:val="32"/>
          <w:szCs w:val="32"/>
        </w:rPr>
        <w:t>全员</w:t>
      </w:r>
      <w:r>
        <w:rPr>
          <w:rFonts w:ascii="仿宋_GB2312" w:eastAsia="仿宋_GB2312" w:hAnsi="仿宋_GB2312" w:cs="仿宋_GB2312" w:hint="eastAsia"/>
          <w:color w:val="000000"/>
          <w:sz w:val="32"/>
          <w:szCs w:val="32"/>
        </w:rPr>
        <w:t>安</w:t>
      </w:r>
      <w:r>
        <w:rPr>
          <w:rFonts w:ascii="仿宋_GB2312" w:eastAsia="仿宋_GB2312" w:hint="eastAsia"/>
          <w:color w:val="000000"/>
          <w:sz w:val="32"/>
          <w:szCs w:val="32"/>
        </w:rPr>
        <w:t>全生产主体责任，全面防范安全生产事故发生。</w:t>
      </w:r>
    </w:p>
    <w:p w:rsidR="00AA28E7" w:rsidRDefault="000158B4">
      <w:pPr>
        <w:pStyle w:val="a8"/>
        <w:spacing w:before="0" w:beforeAutospacing="0" w:after="0" w:afterAutospacing="0" w:line="360" w:lineRule="auto"/>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检查组深入恒益热电厂的液氨区、</w:t>
      </w:r>
      <w:r>
        <w:rPr>
          <w:rFonts w:ascii="仿宋_GB2312" w:eastAsia="仿宋_GB2312" w:hint="eastAsia"/>
          <w:color w:val="000000"/>
          <w:sz w:val="32"/>
          <w:szCs w:val="32"/>
        </w:rPr>
        <w:t>油罐区、储煤仓</w:t>
      </w:r>
      <w:r>
        <w:rPr>
          <w:rFonts w:ascii="仿宋_GB2312" w:eastAsia="仿宋_GB2312"/>
          <w:color w:val="000000"/>
          <w:sz w:val="32"/>
          <w:szCs w:val="32"/>
        </w:rPr>
        <w:t>、</w:t>
      </w:r>
      <w:r>
        <w:rPr>
          <w:rFonts w:ascii="仿宋_GB2312" w:eastAsia="仿宋_GB2312" w:hint="eastAsia"/>
          <w:color w:val="000000"/>
          <w:sz w:val="32"/>
          <w:szCs w:val="32"/>
        </w:rPr>
        <w:t>运行集控室等重点场所，检查了各区域的消防系统、防火防爆设施、安全警示设置等</w:t>
      </w:r>
      <w:r>
        <w:rPr>
          <w:rFonts w:ascii="仿宋_GB2312" w:eastAsia="仿宋_GB2312" w:hint="eastAsia"/>
          <w:color w:val="000000"/>
          <w:sz w:val="32"/>
          <w:szCs w:val="32"/>
        </w:rPr>
        <w:t>，</w:t>
      </w:r>
      <w:r>
        <w:rPr>
          <w:rFonts w:ascii="仿宋_GB2312" w:eastAsia="仿宋_GB2312" w:hint="eastAsia"/>
          <w:color w:val="000000"/>
          <w:sz w:val="32"/>
          <w:szCs w:val="32"/>
        </w:rPr>
        <w:t>在液氨区现场</w:t>
      </w:r>
      <w:r>
        <w:rPr>
          <w:rFonts w:ascii="仿宋_GB2312" w:eastAsia="仿宋_GB2312" w:hint="eastAsia"/>
          <w:color w:val="000000"/>
          <w:sz w:val="32"/>
          <w:szCs w:val="32"/>
        </w:rPr>
        <w:t>检阅了</w:t>
      </w:r>
      <w:r>
        <w:rPr>
          <w:rFonts w:ascii="仿宋_GB2312" w:eastAsia="仿宋_GB2312" w:hint="eastAsia"/>
          <w:color w:val="000000"/>
          <w:sz w:val="32"/>
          <w:szCs w:val="32"/>
        </w:rPr>
        <w:t>运行值班人员</w:t>
      </w:r>
      <w:r>
        <w:rPr>
          <w:rFonts w:ascii="仿宋_GB2312" w:eastAsia="仿宋_GB2312" w:hint="eastAsia"/>
          <w:color w:val="000000"/>
          <w:sz w:val="32"/>
          <w:szCs w:val="32"/>
        </w:rPr>
        <w:t>开展</w:t>
      </w:r>
      <w:r>
        <w:rPr>
          <w:rFonts w:ascii="仿宋_GB2312" w:eastAsia="仿宋_GB2312" w:hint="eastAsia"/>
          <w:color w:val="000000"/>
          <w:sz w:val="32"/>
          <w:szCs w:val="32"/>
        </w:rPr>
        <w:t>液氨泄漏喷水演练</w:t>
      </w:r>
      <w:r>
        <w:rPr>
          <w:rFonts w:ascii="仿宋_GB2312" w:eastAsia="仿宋_GB2312" w:hint="eastAsia"/>
          <w:color w:val="000000"/>
          <w:sz w:val="32"/>
          <w:szCs w:val="32"/>
        </w:rPr>
        <w:t>。</w:t>
      </w:r>
      <w:r>
        <w:rPr>
          <w:rFonts w:ascii="仿宋_GB2312" w:eastAsia="仿宋_GB2312" w:hint="eastAsia"/>
          <w:color w:val="000000"/>
          <w:sz w:val="32"/>
          <w:szCs w:val="32"/>
        </w:rPr>
        <w:t>在中控室听取了恒益热电厂的安全生产工作汇报</w:t>
      </w:r>
      <w:r>
        <w:rPr>
          <w:rFonts w:ascii="仿宋_GB2312" w:eastAsia="仿宋_GB2312" w:hint="eastAsia"/>
          <w:color w:val="000000"/>
          <w:sz w:val="32"/>
          <w:szCs w:val="32"/>
        </w:rPr>
        <w:t>，查阅了交接班及值班记录</w:t>
      </w:r>
      <w:r>
        <w:rPr>
          <w:rFonts w:ascii="仿宋_GB2312" w:eastAsia="仿宋_GB2312" w:hint="eastAsia"/>
          <w:color w:val="000000"/>
          <w:sz w:val="32"/>
          <w:szCs w:val="32"/>
        </w:rPr>
        <w:t>。</w:t>
      </w:r>
      <w:r>
        <w:rPr>
          <w:rFonts w:ascii="仿宋_GB2312" w:eastAsia="仿宋_GB2312" w:hint="eastAsia"/>
          <w:color w:val="000000"/>
          <w:sz w:val="32"/>
          <w:szCs w:val="32"/>
        </w:rPr>
        <w:t>最后检查组一行在会议室翻阅了安全生产隐患排查整治台账、应急预案等，询问了环保相关问题。</w:t>
      </w:r>
    </w:p>
    <w:p w:rsidR="00AA28E7" w:rsidRDefault="000158B4">
      <w:pPr>
        <w:pStyle w:val="a8"/>
        <w:spacing w:before="0" w:beforeAutospacing="0" w:after="0" w:afterAutospacing="0" w:line="360" w:lineRule="auto"/>
        <w:ind w:firstLineChars="200" w:firstLine="640"/>
        <w:jc w:val="both"/>
        <w:rPr>
          <w:rFonts w:ascii="仿宋_GB2312" w:eastAsia="仿宋_GB2312" w:hAnsi="仿宋_GB2312" w:cs="仿宋_GB2312"/>
          <w:color w:val="000000" w:themeColor="text1"/>
          <w:sz w:val="32"/>
          <w:szCs w:val="32"/>
        </w:rPr>
      </w:pPr>
      <w:r>
        <w:rPr>
          <w:rFonts w:ascii="仿宋_GB2312" w:eastAsia="仿宋_GB2312" w:hint="eastAsia"/>
          <w:color w:val="000000"/>
          <w:sz w:val="32"/>
          <w:szCs w:val="32"/>
        </w:rPr>
        <w:t>刘</w:t>
      </w:r>
      <w:r>
        <w:rPr>
          <w:rFonts w:ascii="仿宋_GB2312" w:eastAsia="仿宋_GB2312"/>
          <w:color w:val="000000"/>
          <w:sz w:val="32"/>
          <w:szCs w:val="32"/>
        </w:rPr>
        <w:t>主任</w:t>
      </w:r>
      <w:r>
        <w:rPr>
          <w:rFonts w:ascii="仿宋_GB2312" w:eastAsia="仿宋_GB2312" w:hint="eastAsia"/>
          <w:color w:val="000000"/>
          <w:sz w:val="32"/>
          <w:szCs w:val="32"/>
        </w:rPr>
        <w:t>对电建集团公司安全生产工作表示肯定</w:t>
      </w:r>
      <w:r>
        <w:rPr>
          <w:rFonts w:ascii="仿宋_GB2312" w:eastAsia="仿宋_GB2312" w:hint="eastAsia"/>
          <w:color w:val="000000"/>
          <w:sz w:val="32"/>
          <w:szCs w:val="32"/>
        </w:rPr>
        <w:t>，</w:t>
      </w:r>
      <w:r>
        <w:rPr>
          <w:rFonts w:ascii="仿宋_GB2312" w:eastAsia="仿宋_GB2312" w:hint="eastAsia"/>
          <w:color w:val="000000"/>
          <w:sz w:val="32"/>
          <w:szCs w:val="32"/>
        </w:rPr>
        <w:t>并要求电建集团及下属企业要</w:t>
      </w:r>
      <w:r>
        <w:rPr>
          <w:rFonts w:ascii="仿宋_GB2312" w:eastAsia="仿宋_GB2312" w:hint="eastAsia"/>
          <w:color w:val="000000"/>
          <w:sz w:val="32"/>
          <w:szCs w:val="32"/>
        </w:rPr>
        <w:t>提高</w:t>
      </w:r>
      <w:r>
        <w:rPr>
          <w:rFonts w:ascii="仿宋_GB2312" w:eastAsia="仿宋_GB2312" w:hint="eastAsia"/>
          <w:color w:val="000000"/>
          <w:sz w:val="32"/>
          <w:szCs w:val="32"/>
        </w:rPr>
        <w:t>政治</w:t>
      </w:r>
      <w:r>
        <w:rPr>
          <w:rFonts w:ascii="仿宋_GB2312" w:eastAsia="仿宋_GB2312" w:hint="eastAsia"/>
          <w:color w:val="000000"/>
          <w:sz w:val="32"/>
          <w:szCs w:val="32"/>
        </w:rPr>
        <w:t>认识</w:t>
      </w:r>
      <w:r>
        <w:rPr>
          <w:rFonts w:ascii="仿宋_GB2312" w:eastAsia="仿宋_GB2312" w:hint="eastAsia"/>
          <w:color w:val="000000"/>
          <w:sz w:val="32"/>
          <w:szCs w:val="32"/>
        </w:rPr>
        <w:t>，强化责任感、使命感，搞安全生产工作要始终如履薄冰、如坐针</w:t>
      </w:r>
      <w:r>
        <w:rPr>
          <w:rFonts w:ascii="仿宋_GB2312" w:eastAsia="仿宋_GB2312" w:hint="eastAsia"/>
          <w:color w:val="000000"/>
          <w:sz w:val="32"/>
          <w:szCs w:val="32"/>
        </w:rPr>
        <w:t>毡，保持高度警醒</w:t>
      </w:r>
      <w:r>
        <w:rPr>
          <w:rFonts w:ascii="仿宋_GB2312" w:eastAsia="仿宋_GB2312" w:hint="eastAsia"/>
          <w:color w:val="000000"/>
          <w:sz w:val="32"/>
          <w:szCs w:val="32"/>
        </w:rPr>
        <w:t>，</w:t>
      </w:r>
      <w:r>
        <w:rPr>
          <w:rFonts w:ascii="仿宋_GB2312" w:eastAsia="仿宋_GB2312" w:hint="eastAsia"/>
          <w:color w:val="000000"/>
          <w:sz w:val="32"/>
          <w:szCs w:val="32"/>
        </w:rPr>
        <w:t>细化安全举措，扎实有效展开各类隐患排查整治，狠抓重点环节管理，严守安全底线，保障生命财产安全，为社会和谐安定做出国企担当</w:t>
      </w:r>
      <w:r>
        <w:rPr>
          <w:rFonts w:ascii="仿宋_GB2312" w:eastAsia="仿宋_GB2312" w:hint="eastAsia"/>
          <w:color w:val="000000"/>
          <w:sz w:val="32"/>
          <w:szCs w:val="32"/>
        </w:rPr>
        <w:t>。</w:t>
      </w:r>
    </w:p>
    <w:p w:rsidR="00AA28E7" w:rsidRDefault="000158B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w:t>
      </w:r>
      <w:r>
        <w:rPr>
          <w:rFonts w:ascii="仿宋_GB2312" w:eastAsia="仿宋_GB2312" w:hint="eastAsia"/>
          <w:color w:val="000000" w:themeColor="text1"/>
          <w:sz w:val="32"/>
          <w:szCs w:val="32"/>
        </w:rPr>
        <w:t>福能电厂安全简讯</w:t>
      </w:r>
    </w:p>
    <w:p w:rsidR="00AA28E7" w:rsidRDefault="000158B4">
      <w:pPr>
        <w:widowControl/>
        <w:adjustRightInd w:val="0"/>
        <w:snapToGrid w:val="0"/>
        <w:spacing w:line="360" w:lineRule="auto"/>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日和</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13</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福能电厂</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两套机组分别顺利的完成了</w:t>
      </w:r>
      <w:r>
        <w:rPr>
          <w:rFonts w:ascii="仿宋_GB2312" w:eastAsia="仿宋_GB2312" w:hAnsi="仿宋_GB2312" w:cs="仿宋_GB2312" w:hint="eastAsia"/>
          <w:color w:val="000000" w:themeColor="text1"/>
          <w:sz w:val="32"/>
          <w:szCs w:val="32"/>
        </w:rPr>
        <w:t>AGC</w:t>
      </w:r>
      <w:r>
        <w:rPr>
          <w:rFonts w:ascii="仿宋_GB2312" w:eastAsia="仿宋_GB2312" w:hAnsi="仿宋_GB2312" w:cs="仿宋_GB2312" w:hint="eastAsia"/>
          <w:color w:val="000000" w:themeColor="text1"/>
          <w:sz w:val="32"/>
          <w:szCs w:val="32"/>
        </w:rPr>
        <w:t>（自动发电控制）试验。</w:t>
      </w:r>
      <w:r>
        <w:rPr>
          <w:rFonts w:ascii="仿宋_GB2312" w:eastAsia="仿宋_GB2312" w:hAnsi="仿宋_GB2312" w:cs="仿宋_GB2312" w:hint="eastAsia"/>
          <w:color w:val="000000" w:themeColor="text1"/>
          <w:sz w:val="32"/>
          <w:szCs w:val="32"/>
        </w:rPr>
        <w:t>这是福能电厂暨黑启动设备改造后又一重大的技术改造项目，标志着福能电厂机组运行全面进入南方电网辅助服务市场交易，大大地提高了企业竞争力，为企业的安全经济发展夯实了基础。</w:t>
      </w:r>
    </w:p>
    <w:p w:rsidR="00AA28E7" w:rsidRDefault="000158B4">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福能电厂开展</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年版新的《安全生产法》宣贯，落实安全主体责任；</w:t>
      </w:r>
      <w:r>
        <w:rPr>
          <w:rFonts w:ascii="仿宋_GB2312" w:eastAsia="仿宋_GB2312" w:hAnsi="仿宋_GB2312" w:cs="仿宋_GB2312" w:hint="eastAsia"/>
          <w:color w:val="000000" w:themeColor="text1"/>
          <w:sz w:val="32"/>
          <w:szCs w:val="32"/>
          <w:shd w:val="clear" w:color="auto" w:fill="FFFFFF"/>
        </w:rPr>
        <w:t>开展特种设备安全专项检查，消除安全隐患</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从</w:t>
      </w:r>
      <w:r>
        <w:rPr>
          <w:rFonts w:ascii="仿宋_GB2312" w:eastAsia="仿宋_GB2312" w:hAnsi="仿宋_GB2312" w:cs="仿宋_GB2312" w:hint="eastAsia"/>
          <w:color w:val="000000" w:themeColor="text1"/>
          <w:sz w:val="32"/>
          <w:szCs w:val="32"/>
          <w:shd w:val="clear" w:color="auto" w:fill="FFFFFF"/>
        </w:rPr>
        <w:t>规范管理上为特种设备安全提供保障</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积极进行设备安全隐患排查和设备消缺，确保机组设备安全稳定运行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同时</w:t>
      </w:r>
      <w:r>
        <w:rPr>
          <w:rFonts w:ascii="仿宋_GB2312" w:eastAsia="仿宋_GB2312" w:hAnsi="仿宋_GB2312" w:cs="仿宋_GB2312" w:hint="eastAsia"/>
          <w:color w:val="000000" w:themeColor="text1"/>
          <w:sz w:val="32"/>
          <w:szCs w:val="32"/>
        </w:rPr>
        <w:t>开展节日安全大检查，</w:t>
      </w:r>
      <w:r>
        <w:rPr>
          <w:rFonts w:ascii="仿宋_GB2312" w:eastAsia="仿宋_GB2312" w:hAnsi="仿宋_GB2312" w:cs="仿宋_GB2312" w:hint="eastAsia"/>
          <w:color w:val="000000" w:themeColor="text1"/>
          <w:sz w:val="32"/>
          <w:szCs w:val="32"/>
        </w:rPr>
        <w:t>严防生产安全和火灾事故发生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加强节日值班值守，确保信息畅通，全力做好突发事件的应急处置。</w:t>
      </w:r>
    </w:p>
    <w:p w:rsidR="00AA28E7" w:rsidRDefault="000158B4">
      <w:pPr>
        <w:pStyle w:val="1"/>
        <w:spacing w:line="360" w:lineRule="auto"/>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福能电厂</w:t>
      </w:r>
      <w:r>
        <w:rPr>
          <w:rFonts w:ascii="仿宋_GB2312" w:eastAsia="仿宋_GB2312" w:hAnsi="仿宋_GB2312" w:cs="仿宋_GB2312"/>
          <w:color w:val="000000" w:themeColor="text1"/>
          <w:sz w:val="32"/>
          <w:szCs w:val="32"/>
        </w:rPr>
        <w:t>9</w:t>
      </w:r>
      <w:r>
        <w:rPr>
          <w:rFonts w:ascii="仿宋_GB2312" w:eastAsia="仿宋_GB2312" w:hAnsi="仿宋_GB2312" w:cs="仿宋_GB2312"/>
          <w:color w:val="000000" w:themeColor="text1"/>
          <w:sz w:val="32"/>
          <w:szCs w:val="32"/>
        </w:rPr>
        <w:t>月</w:t>
      </w:r>
      <w:r>
        <w:rPr>
          <w:rFonts w:ascii="仿宋_GB2312" w:eastAsia="仿宋_GB2312" w:hAnsi="仿宋_GB2312" w:cs="仿宋_GB2312"/>
          <w:color w:val="000000" w:themeColor="text1"/>
          <w:sz w:val="32"/>
          <w:szCs w:val="32"/>
        </w:rPr>
        <w:t>份</w:t>
      </w:r>
      <w:r>
        <w:rPr>
          <w:rFonts w:ascii="仿宋_GB2312" w:eastAsia="仿宋_GB2312" w:hAnsi="仿宋_GB2312" w:cs="仿宋_GB2312"/>
          <w:color w:val="000000" w:themeColor="text1"/>
          <w:sz w:val="32"/>
          <w:szCs w:val="32"/>
        </w:rPr>
        <w:t>发出安全隐患整改项目</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项，经过各部门的努力，完成了全部安全隐患的整改，整改率达</w:t>
      </w:r>
      <w:r>
        <w:rPr>
          <w:rFonts w:ascii="仿宋_GB2312" w:eastAsia="仿宋_GB2312" w:hAnsi="仿宋_GB2312" w:cs="仿宋_GB2312"/>
          <w:color w:val="000000" w:themeColor="text1"/>
          <w:sz w:val="32"/>
          <w:szCs w:val="32"/>
        </w:rPr>
        <w:t>100%</w:t>
      </w:r>
      <w:r>
        <w:rPr>
          <w:rFonts w:ascii="仿宋_GB2312" w:eastAsia="仿宋_GB2312" w:hAnsi="仿宋_GB2312" w:cs="仿宋_GB2312"/>
          <w:color w:val="000000" w:themeColor="text1"/>
          <w:sz w:val="32"/>
          <w:szCs w:val="32"/>
        </w:rPr>
        <w:t>。</w:t>
      </w:r>
    </w:p>
    <w:p w:rsidR="00AA28E7" w:rsidRDefault="000158B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环保建材厂安全简讯</w:t>
      </w:r>
    </w:p>
    <w:p w:rsidR="00AA28E7" w:rsidRDefault="000158B4">
      <w:pPr>
        <w:spacing w:line="360" w:lineRule="auto"/>
        <w:ind w:firstLineChars="200" w:firstLine="640"/>
        <w:jc w:val="left"/>
        <w:rPr>
          <w:rFonts w:ascii="仿宋_GB2312" w:eastAsia="仿宋_GB2312" w:hAnsi="仿宋_GB2312" w:cs="仿宋_GB2312"/>
          <w:color w:val="000000" w:themeColor="text1"/>
          <w:spacing w:val="-2"/>
          <w:sz w:val="32"/>
          <w:szCs w:val="32"/>
        </w:rPr>
      </w:pPr>
      <w:r>
        <w:rPr>
          <w:rFonts w:ascii="仿宋_GB2312" w:eastAsia="仿宋_GB2312" w:hAnsi="仿宋_GB2312" w:cs="仿宋_GB2312" w:hint="eastAsia"/>
          <w:color w:val="000000" w:themeColor="text1"/>
          <w:sz w:val="32"/>
          <w:szCs w:val="32"/>
        </w:rPr>
        <w:t>环保建材厂</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pacing w:val="-2"/>
          <w:sz w:val="32"/>
          <w:szCs w:val="32"/>
        </w:rPr>
        <w:t>月</w:t>
      </w:r>
      <w:r>
        <w:rPr>
          <w:rFonts w:ascii="仿宋_GB2312" w:eastAsia="仿宋_GB2312" w:hAnsi="仿宋_GB2312" w:cs="仿宋_GB2312" w:hint="eastAsia"/>
          <w:color w:val="000000" w:themeColor="text1"/>
          <w:spacing w:val="-2"/>
          <w:sz w:val="32"/>
          <w:szCs w:val="32"/>
        </w:rPr>
        <w:t>份</w:t>
      </w:r>
      <w:r>
        <w:rPr>
          <w:rFonts w:ascii="仿宋_GB2312" w:eastAsia="仿宋_GB2312" w:hAnsi="仿宋_GB2312" w:cs="仿宋_GB2312" w:hint="eastAsia"/>
          <w:color w:val="000000" w:themeColor="text1"/>
          <w:spacing w:val="-2"/>
          <w:sz w:val="32"/>
          <w:szCs w:val="32"/>
        </w:rPr>
        <w:t>组织了</w:t>
      </w:r>
      <w:r>
        <w:rPr>
          <w:rFonts w:ascii="仿宋_GB2312" w:eastAsia="仿宋_GB2312" w:hAnsi="仿宋_GB2312" w:cs="仿宋_GB2312" w:hint="eastAsia"/>
          <w:color w:val="000000" w:themeColor="text1"/>
          <w:spacing w:val="-2"/>
          <w:sz w:val="32"/>
          <w:szCs w:val="32"/>
        </w:rPr>
        <w:t>5</w:t>
      </w:r>
      <w:r>
        <w:rPr>
          <w:rFonts w:ascii="仿宋_GB2312" w:eastAsia="仿宋_GB2312" w:hAnsi="仿宋_GB2312" w:cs="仿宋_GB2312" w:hint="eastAsia"/>
          <w:color w:val="000000" w:themeColor="text1"/>
          <w:spacing w:val="-2"/>
          <w:sz w:val="32"/>
          <w:szCs w:val="32"/>
        </w:rPr>
        <w:t>批次的安全培训</w:t>
      </w:r>
      <w:r>
        <w:rPr>
          <w:rFonts w:ascii="仿宋_GB2312" w:eastAsia="仿宋_GB2312" w:hAnsi="仿宋_GB2312" w:cs="仿宋_GB2312" w:hint="eastAsia"/>
          <w:color w:val="000000" w:themeColor="text1"/>
          <w:spacing w:val="-2"/>
          <w:sz w:val="32"/>
          <w:szCs w:val="32"/>
        </w:rPr>
        <w:t>,</w:t>
      </w:r>
      <w:r>
        <w:rPr>
          <w:rFonts w:ascii="仿宋_GB2312" w:eastAsia="仿宋_GB2312" w:hAnsi="仿宋_GB2312" w:cs="仿宋_GB2312" w:hint="eastAsia"/>
          <w:color w:val="000000" w:themeColor="text1"/>
          <w:spacing w:val="-2"/>
          <w:sz w:val="32"/>
          <w:szCs w:val="32"/>
        </w:rPr>
        <w:t>共计</w:t>
      </w:r>
      <w:r>
        <w:rPr>
          <w:rFonts w:ascii="仿宋_GB2312" w:eastAsia="仿宋_GB2312" w:hAnsi="仿宋_GB2312" w:cs="仿宋_GB2312" w:hint="eastAsia"/>
          <w:color w:val="000000" w:themeColor="text1"/>
          <w:spacing w:val="-2"/>
          <w:sz w:val="32"/>
          <w:szCs w:val="32"/>
        </w:rPr>
        <w:t>12</w:t>
      </w:r>
      <w:r>
        <w:rPr>
          <w:rFonts w:ascii="仿宋_GB2312" w:eastAsia="仿宋_GB2312" w:hAnsi="仿宋_GB2312" w:cs="仿宋_GB2312" w:hint="eastAsia"/>
          <w:color w:val="000000" w:themeColor="text1"/>
          <w:spacing w:val="-2"/>
          <w:sz w:val="32"/>
          <w:szCs w:val="32"/>
        </w:rPr>
        <w:t>人，分别是沈阳银海橡胶制品有限公司</w:t>
      </w:r>
      <w:r>
        <w:rPr>
          <w:rFonts w:ascii="仿宋_GB2312" w:eastAsia="仿宋_GB2312" w:hAnsi="仿宋_GB2312" w:cs="仿宋_GB2312" w:hint="eastAsia"/>
          <w:color w:val="000000" w:themeColor="text1"/>
          <w:spacing w:val="-2"/>
          <w:sz w:val="32"/>
          <w:szCs w:val="32"/>
        </w:rPr>
        <w:t xml:space="preserve">6 </w:t>
      </w:r>
      <w:r>
        <w:rPr>
          <w:rFonts w:ascii="仿宋_GB2312" w:eastAsia="仿宋_GB2312" w:hAnsi="仿宋_GB2312" w:cs="仿宋_GB2312" w:hint="eastAsia"/>
          <w:color w:val="000000" w:themeColor="text1"/>
          <w:spacing w:val="-2"/>
          <w:sz w:val="32"/>
          <w:szCs w:val="32"/>
        </w:rPr>
        <w:t>人、佛山市双联物业管理有限公司</w:t>
      </w:r>
      <w:r>
        <w:rPr>
          <w:rFonts w:ascii="仿宋_GB2312" w:eastAsia="仿宋_GB2312" w:hAnsi="仿宋_GB2312" w:cs="仿宋_GB2312" w:hint="eastAsia"/>
          <w:color w:val="000000" w:themeColor="text1"/>
          <w:spacing w:val="-2"/>
          <w:sz w:val="32"/>
          <w:szCs w:val="32"/>
        </w:rPr>
        <w:t>6</w:t>
      </w:r>
      <w:r>
        <w:rPr>
          <w:rFonts w:ascii="仿宋_GB2312" w:eastAsia="仿宋_GB2312" w:hAnsi="仿宋_GB2312" w:cs="仿宋_GB2312" w:hint="eastAsia"/>
          <w:color w:val="000000" w:themeColor="text1"/>
          <w:spacing w:val="-2"/>
          <w:sz w:val="32"/>
          <w:szCs w:val="32"/>
        </w:rPr>
        <w:t>人。</w:t>
      </w:r>
    </w:p>
    <w:p w:rsidR="00AA28E7" w:rsidRDefault="000158B4">
      <w:pPr>
        <w:spacing w:line="360" w:lineRule="auto"/>
        <w:ind w:firstLineChars="200" w:firstLine="640"/>
        <w:jc w:val="left"/>
        <w:rPr>
          <w:rFonts w:ascii="仿宋_GB2312" w:eastAsia="仿宋_GB2312" w:hAnsi="仿宋_GB2312" w:cs="仿宋_GB2312"/>
          <w:color w:val="000000" w:themeColor="text1"/>
          <w:spacing w:val="-2"/>
          <w:sz w:val="32"/>
          <w:szCs w:val="32"/>
        </w:rPr>
      </w:pPr>
      <w:r>
        <w:rPr>
          <w:rFonts w:ascii="仿宋_GB2312" w:eastAsia="仿宋_GB2312" w:hAnsi="仿宋_GB2312" w:cs="仿宋_GB2312" w:hint="eastAsia"/>
          <w:color w:val="000000" w:themeColor="text1"/>
          <w:sz w:val="32"/>
          <w:szCs w:val="32"/>
        </w:rPr>
        <w:t>环保建材厂</w:t>
      </w:r>
      <w:r>
        <w:rPr>
          <w:rFonts w:ascii="仿宋_GB2312" w:eastAsia="仿宋_GB2312" w:hAnsi="仿宋_GB2312" w:cs="仿宋_GB2312" w:hint="eastAsia"/>
          <w:color w:val="000000" w:themeColor="text1"/>
          <w:sz w:val="32"/>
          <w:szCs w:val="32"/>
        </w:rPr>
        <w:t>组织</w:t>
      </w:r>
      <w:r>
        <w:rPr>
          <w:rFonts w:ascii="仿宋_GB2312" w:eastAsia="仿宋_GB2312" w:hAnsi="仿宋_GB2312" w:cs="仿宋_GB2312" w:hint="eastAsia"/>
          <w:color w:val="000000" w:themeColor="text1"/>
          <w:spacing w:val="-2"/>
          <w:sz w:val="32"/>
          <w:szCs w:val="32"/>
        </w:rPr>
        <w:t>参加了白坭镇市场监督所举办的特种设备安全培训</w:t>
      </w:r>
      <w:r>
        <w:rPr>
          <w:rFonts w:ascii="仿宋_GB2312" w:eastAsia="仿宋_GB2312" w:hAnsi="仿宋_GB2312" w:cs="仿宋_GB2312" w:hint="eastAsia"/>
          <w:color w:val="000000" w:themeColor="text1"/>
          <w:spacing w:val="-2"/>
          <w:sz w:val="32"/>
          <w:szCs w:val="32"/>
        </w:rPr>
        <w:t>；</w:t>
      </w:r>
      <w:r>
        <w:rPr>
          <w:rFonts w:ascii="仿宋_GB2312" w:eastAsia="仿宋_GB2312" w:hAnsi="仿宋_GB2312" w:cs="仿宋_GB2312" w:hint="eastAsia"/>
          <w:bCs/>
          <w:color w:val="000000" w:themeColor="text1"/>
          <w:spacing w:val="-2"/>
          <w:sz w:val="32"/>
          <w:szCs w:val="32"/>
        </w:rPr>
        <w:t>配合电建集团安委会开展特种设备安全专项检查工作</w:t>
      </w:r>
      <w:r>
        <w:rPr>
          <w:rFonts w:ascii="仿宋_GB2312" w:eastAsia="仿宋_GB2312" w:hAnsi="仿宋_GB2312" w:cs="仿宋_GB2312" w:hint="eastAsia"/>
          <w:bCs/>
          <w:color w:val="000000" w:themeColor="text1"/>
          <w:spacing w:val="-2"/>
          <w:sz w:val="32"/>
          <w:szCs w:val="32"/>
        </w:rPr>
        <w:t>；</w:t>
      </w:r>
      <w:r>
        <w:rPr>
          <w:rFonts w:ascii="仿宋_GB2312" w:eastAsia="仿宋_GB2312" w:hAnsi="仿宋_GB2312" w:cs="仿宋_GB2312" w:hint="eastAsia"/>
          <w:color w:val="000000" w:themeColor="text1"/>
          <w:sz w:val="32"/>
          <w:szCs w:val="32"/>
        </w:rPr>
        <w:t>及时把</w:t>
      </w:r>
      <w:r>
        <w:rPr>
          <w:rFonts w:ascii="仿宋_GB2312" w:eastAsia="仿宋_GB2312" w:hAnsi="仿宋_GB2312" w:cs="仿宋_GB2312" w:hint="eastAsia"/>
          <w:color w:val="000000" w:themeColor="text1"/>
          <w:spacing w:val="-2"/>
          <w:sz w:val="32"/>
          <w:szCs w:val="32"/>
        </w:rPr>
        <w:t>到期检验的蒸压釜安全阀、压力表送特种设备研究院检测</w:t>
      </w:r>
      <w:r>
        <w:rPr>
          <w:rFonts w:ascii="仿宋_GB2312" w:eastAsia="仿宋_GB2312" w:hAnsi="仿宋_GB2312" w:cs="仿宋_GB2312" w:hint="eastAsia"/>
          <w:color w:val="000000" w:themeColor="text1"/>
          <w:spacing w:val="-2"/>
          <w:sz w:val="32"/>
          <w:szCs w:val="32"/>
        </w:rPr>
        <w:t>；</w:t>
      </w:r>
      <w:r>
        <w:rPr>
          <w:rFonts w:ascii="仿宋_GB2312" w:eastAsia="仿宋_GB2312" w:hAnsi="仿宋_GB2312" w:cs="仿宋_GB2312" w:hint="eastAsia"/>
          <w:color w:val="000000" w:themeColor="text1"/>
          <w:spacing w:val="-2"/>
          <w:sz w:val="32"/>
          <w:szCs w:val="32"/>
        </w:rPr>
        <w:t>完成了作业场所污染源达标排放环保检测的</w:t>
      </w:r>
      <w:r>
        <w:rPr>
          <w:rFonts w:ascii="仿宋_GB2312" w:eastAsia="仿宋_GB2312" w:hAnsi="仿宋_GB2312" w:cs="仿宋_GB2312" w:hint="eastAsia"/>
          <w:color w:val="000000" w:themeColor="text1"/>
          <w:spacing w:val="-2"/>
          <w:sz w:val="32"/>
          <w:szCs w:val="32"/>
        </w:rPr>
        <w:lastRenderedPageBreak/>
        <w:t>工作</w:t>
      </w:r>
      <w:r>
        <w:rPr>
          <w:rFonts w:ascii="仿宋_GB2312" w:eastAsia="仿宋_GB2312" w:hAnsi="仿宋_GB2312" w:cs="仿宋_GB2312" w:hint="eastAsia"/>
          <w:bCs/>
          <w:color w:val="000000" w:themeColor="text1"/>
          <w:spacing w:val="-2"/>
          <w:sz w:val="32"/>
          <w:szCs w:val="32"/>
        </w:rPr>
        <w:t>。</w:t>
      </w:r>
    </w:p>
    <w:p w:rsidR="00AA28E7" w:rsidRDefault="000158B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高顿泰公司安全简讯</w:t>
      </w:r>
    </w:p>
    <w:p w:rsidR="00AA28E7" w:rsidRDefault="000158B4">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日，</w:t>
      </w:r>
      <w:bookmarkStart w:id="0" w:name="_Hlk83284657"/>
      <w:r>
        <w:rPr>
          <w:rFonts w:ascii="仿宋_GB2312" w:eastAsia="仿宋_GB2312" w:hint="eastAsia"/>
          <w:color w:val="000000" w:themeColor="text1"/>
          <w:sz w:val="32"/>
          <w:szCs w:val="32"/>
        </w:rPr>
        <w:t>高顿泰公司</w:t>
      </w:r>
      <w:bookmarkEnd w:id="0"/>
      <w:r>
        <w:rPr>
          <w:rFonts w:ascii="仿宋_GB2312" w:eastAsia="仿宋_GB2312" w:hAnsi="仿宋_GB2312" w:cs="仿宋_GB2312" w:hint="eastAsia"/>
          <w:color w:val="000000" w:themeColor="text1"/>
          <w:sz w:val="32"/>
          <w:szCs w:val="32"/>
        </w:rPr>
        <w:t>企业法人、总经理带头学习新安全生产法，公司员工全员分</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批次学习，有助于</w:t>
      </w:r>
      <w:r>
        <w:rPr>
          <w:rFonts w:ascii="仿宋_GB2312" w:eastAsia="仿宋_GB2312" w:hAnsi="仿宋_GB2312" w:cs="仿宋_GB2312" w:hint="eastAsia"/>
          <w:color w:val="000000" w:themeColor="text1"/>
          <w:sz w:val="32"/>
          <w:szCs w:val="32"/>
        </w:rPr>
        <w:t>提升</w:t>
      </w:r>
      <w:r w:rsidR="0087527B">
        <w:rPr>
          <w:rFonts w:ascii="仿宋_GB2312" w:eastAsia="仿宋_GB2312" w:hAnsi="仿宋_GB2312" w:cs="仿宋_GB2312" w:hint="eastAsia"/>
          <w:color w:val="000000" w:themeColor="text1"/>
          <w:sz w:val="32"/>
          <w:szCs w:val="32"/>
        </w:rPr>
        <w:t>本公司</w:t>
      </w:r>
      <w:r>
        <w:rPr>
          <w:rFonts w:ascii="仿宋_GB2312" w:eastAsia="仿宋_GB2312" w:hAnsi="仿宋_GB2312" w:cs="仿宋_GB2312" w:hint="eastAsia"/>
          <w:color w:val="000000" w:themeColor="text1"/>
          <w:sz w:val="32"/>
          <w:szCs w:val="32"/>
        </w:rPr>
        <w:t>安全法治理念</w:t>
      </w:r>
      <w:bookmarkStart w:id="1" w:name="_GoBack"/>
      <w:bookmarkEnd w:id="1"/>
      <w:r>
        <w:rPr>
          <w:rFonts w:ascii="仿宋_GB2312" w:eastAsia="仿宋_GB2312" w:hAnsi="仿宋_GB2312" w:cs="仿宋_GB2312" w:hint="eastAsia"/>
          <w:color w:val="000000" w:themeColor="text1"/>
          <w:sz w:val="32"/>
          <w:szCs w:val="32"/>
        </w:rPr>
        <w:t>。</w:t>
      </w:r>
    </w:p>
    <w:p w:rsidR="00AA28E7" w:rsidRDefault="000158B4">
      <w:pPr>
        <w:spacing w:line="360" w:lineRule="auto"/>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16</w:t>
      </w:r>
      <w:r>
        <w:rPr>
          <w:rFonts w:ascii="仿宋_GB2312" w:eastAsia="仿宋_GB2312" w:hAnsi="仿宋_GB2312" w:cs="仿宋_GB2312" w:hint="eastAsia"/>
          <w:color w:val="000000" w:themeColor="text1"/>
          <w:sz w:val="32"/>
          <w:szCs w:val="32"/>
        </w:rPr>
        <w:t>日，</w:t>
      </w:r>
      <w:r>
        <w:rPr>
          <w:rFonts w:ascii="仿宋_GB2312" w:eastAsia="仿宋_GB2312" w:hint="eastAsia"/>
          <w:color w:val="000000" w:themeColor="text1"/>
          <w:sz w:val="32"/>
          <w:szCs w:val="32"/>
        </w:rPr>
        <w:t>高顿泰公司</w:t>
      </w:r>
      <w:r>
        <w:rPr>
          <w:rFonts w:ascii="仿宋_GB2312" w:eastAsia="仿宋_GB2312" w:hAnsi="仿宋_GB2312" w:cs="仿宋_GB2312" w:hint="eastAsia"/>
          <w:color w:val="000000" w:themeColor="text1"/>
          <w:sz w:val="32"/>
          <w:szCs w:val="32"/>
        </w:rPr>
        <w:t>生产安全事故应急</w:t>
      </w:r>
      <w:bookmarkStart w:id="2" w:name="_Hlk83284865"/>
      <w:r>
        <w:rPr>
          <w:rFonts w:ascii="仿宋_GB2312" w:eastAsia="仿宋_GB2312" w:hAnsi="仿宋_GB2312" w:cs="仿宋_GB2312" w:hint="eastAsia"/>
          <w:color w:val="000000" w:themeColor="text1"/>
          <w:sz w:val="32"/>
          <w:szCs w:val="32"/>
        </w:rPr>
        <w:t>预案</w:t>
      </w:r>
      <w:bookmarkStart w:id="3" w:name="_Hlk83284830"/>
      <w:bookmarkEnd w:id="2"/>
      <w:r>
        <w:rPr>
          <w:rFonts w:ascii="仿宋_GB2312" w:eastAsia="仿宋_GB2312" w:hAnsi="仿宋_GB2312" w:cs="仿宋_GB2312" w:hint="eastAsia"/>
          <w:color w:val="000000" w:themeColor="text1"/>
          <w:sz w:val="32"/>
          <w:szCs w:val="32"/>
        </w:rPr>
        <w:t>完成</w:t>
      </w:r>
      <w:bookmarkStart w:id="4" w:name="_Hlk83284855"/>
      <w:bookmarkEnd w:id="3"/>
      <w:r>
        <w:rPr>
          <w:rFonts w:ascii="仿宋_GB2312" w:eastAsia="仿宋_GB2312" w:hAnsi="仿宋_GB2312" w:cs="仿宋_GB2312" w:hint="eastAsia"/>
          <w:color w:val="000000" w:themeColor="text1"/>
          <w:sz w:val="32"/>
          <w:szCs w:val="32"/>
        </w:rPr>
        <w:t>了</w:t>
      </w:r>
      <w:r>
        <w:rPr>
          <w:rFonts w:ascii="仿宋_GB2312" w:eastAsia="仿宋_GB2312" w:hAnsi="仿宋_GB2312" w:cs="仿宋_GB2312" w:hint="eastAsia"/>
          <w:color w:val="000000" w:themeColor="text1"/>
          <w:sz w:val="32"/>
          <w:szCs w:val="32"/>
        </w:rPr>
        <w:t>修订</w:t>
      </w:r>
      <w:bookmarkEnd w:id="4"/>
      <w:r>
        <w:rPr>
          <w:rFonts w:ascii="仿宋_GB2312" w:eastAsia="仿宋_GB2312" w:hAnsi="仿宋_GB2312" w:cs="仿宋_GB2312" w:hint="eastAsia"/>
          <w:color w:val="000000" w:themeColor="text1"/>
          <w:sz w:val="32"/>
          <w:szCs w:val="32"/>
        </w:rPr>
        <w:t>，并经专家评审通过。</w:t>
      </w:r>
    </w:p>
    <w:p w:rsidR="00AA28E7" w:rsidRDefault="000158B4">
      <w:pPr>
        <w:ind w:firstLineChars="200" w:firstLine="648"/>
        <w:rPr>
          <w:rFonts w:ascii="仿宋_GB2312" w:eastAsia="仿宋_GB2312" w:hAnsi="仿宋_GB2312" w:cs="仿宋_GB2312"/>
          <w:color w:val="000000" w:themeColor="text1"/>
          <w:spacing w:val="2"/>
          <w:sz w:val="32"/>
          <w:szCs w:val="32"/>
        </w:rPr>
      </w:pPr>
      <w:r>
        <w:rPr>
          <w:rFonts w:ascii="仿宋_GB2312" w:eastAsia="仿宋_GB2312" w:hAnsi="仿宋_GB2312" w:cs="仿宋_GB2312" w:hint="eastAsia"/>
          <w:color w:val="000000" w:themeColor="text1"/>
          <w:spacing w:val="2"/>
          <w:sz w:val="32"/>
          <w:szCs w:val="32"/>
        </w:rPr>
        <w:t>（三）监管动态</w:t>
      </w:r>
    </w:p>
    <w:p w:rsidR="00AA28E7" w:rsidRDefault="000158B4">
      <w:pPr>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恒益热电厂安全检查查出下列问题：</w:t>
      </w:r>
    </w:p>
    <w:p w:rsidR="00AA28E7" w:rsidRDefault="000158B4">
      <w:pPr>
        <w:widowControl/>
        <w:tabs>
          <w:tab w:val="left" w:pos="2977"/>
        </w:tabs>
        <w:spacing w:line="360" w:lineRule="auto"/>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拓奇项目部余燕斌起重作业证有效期过期，应按期进行年审</w:t>
      </w:r>
      <w:r>
        <w:rPr>
          <w:rFonts w:ascii="仿宋_GB2312" w:eastAsia="仿宋_GB2312" w:hAnsi="仿宋_GB2312" w:cs="仿宋_GB2312" w:hint="eastAsia"/>
          <w:bCs/>
          <w:color w:val="000000" w:themeColor="text1"/>
          <w:sz w:val="32"/>
          <w:szCs w:val="32"/>
        </w:rPr>
        <w:t>。</w:t>
      </w:r>
    </w:p>
    <w:p w:rsidR="00AA28E7" w:rsidRDefault="000158B4">
      <w:pPr>
        <w:widowControl/>
        <w:tabs>
          <w:tab w:val="left" w:pos="2977"/>
        </w:tabs>
        <w:spacing w:line="360" w:lineRule="auto"/>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炉零米磨煤机西侧脚手架高于</w:t>
      </w:r>
      <w:r>
        <w:rPr>
          <w:rFonts w:ascii="仿宋_GB2312" w:eastAsia="仿宋_GB2312" w:hAnsi="仿宋_GB2312" w:cs="仿宋_GB2312" w:hint="eastAsia"/>
          <w:bCs/>
          <w:color w:val="000000" w:themeColor="text1"/>
          <w:sz w:val="32"/>
          <w:szCs w:val="32"/>
        </w:rPr>
        <w:t>5</w:t>
      </w:r>
      <w:r>
        <w:rPr>
          <w:rFonts w:ascii="仿宋_GB2312" w:eastAsia="仿宋_GB2312" w:hAnsi="仿宋_GB2312" w:cs="仿宋_GB2312" w:hint="eastAsia"/>
          <w:bCs/>
          <w:color w:val="000000" w:themeColor="text1"/>
          <w:sz w:val="32"/>
          <w:szCs w:val="32"/>
        </w:rPr>
        <w:t>米，未办理二级验收。</w:t>
      </w:r>
    </w:p>
    <w:p w:rsidR="00AA28E7" w:rsidRDefault="000158B4">
      <w:pPr>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3</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废水蒸干原液池墙壁有裂缝存在安全隐患，需相关专业人</w:t>
      </w:r>
      <w:r>
        <w:rPr>
          <w:rFonts w:ascii="仿宋_GB2312" w:eastAsia="仿宋_GB2312" w:hAnsi="仿宋_GB2312" w:cs="仿宋_GB2312" w:hint="eastAsia"/>
          <w:bCs/>
          <w:color w:val="000000" w:themeColor="text1"/>
          <w:sz w:val="32"/>
          <w:szCs w:val="32"/>
        </w:rPr>
        <w:t>员</w:t>
      </w:r>
      <w:r>
        <w:rPr>
          <w:rFonts w:ascii="仿宋_GB2312" w:eastAsia="仿宋_GB2312" w:hAnsi="仿宋_GB2312" w:cs="仿宋_GB2312" w:hint="eastAsia"/>
          <w:bCs/>
          <w:color w:val="000000" w:themeColor="text1"/>
          <w:sz w:val="32"/>
          <w:szCs w:val="32"/>
        </w:rPr>
        <w:t>处理，同时周边聚集人员场所及过往行人需避让，加强警示围蔽。</w:t>
      </w:r>
    </w:p>
    <w:p w:rsidR="00AA28E7" w:rsidRDefault="000158B4">
      <w:pPr>
        <w:widowControl/>
        <w:tabs>
          <w:tab w:val="left" w:pos="2977"/>
        </w:tabs>
        <w:spacing w:line="360" w:lineRule="auto"/>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4</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机匹配器至厂区汇合三通管段压力表过期未检，应使用经检验合格的压力表，需整改。</w:t>
      </w:r>
    </w:p>
    <w:p w:rsidR="00AA28E7" w:rsidRDefault="000158B4">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5</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4A</w:t>
      </w:r>
      <w:r>
        <w:rPr>
          <w:rFonts w:ascii="仿宋_GB2312" w:eastAsia="仿宋_GB2312" w:hAnsi="仿宋_GB2312" w:cs="仿宋_GB2312" w:hint="eastAsia"/>
          <w:bCs/>
          <w:color w:val="000000" w:themeColor="text1"/>
          <w:sz w:val="32"/>
          <w:szCs w:val="32"/>
        </w:rPr>
        <w:t>栈桥下房间不能堆放柴油桶和油漆桶，有火灾隐患。</w:t>
      </w:r>
    </w:p>
    <w:p w:rsidR="00AA28E7" w:rsidRDefault="000158B4">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福能电厂安全检查查出下列问题：</w:t>
      </w:r>
    </w:p>
    <w:p w:rsidR="00AA28E7" w:rsidRDefault="000158B4">
      <w:pPr>
        <w:pStyle w:val="ad"/>
        <w:spacing w:line="36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外循环水泵出口电动门故障不能打开</w:t>
      </w:r>
      <w:r>
        <w:rPr>
          <w:rFonts w:ascii="仿宋_GB2312" w:eastAsia="仿宋_GB2312" w:hAnsi="仿宋_GB2312" w:cs="仿宋_GB2312" w:hint="eastAsia"/>
          <w:color w:val="000000" w:themeColor="text1"/>
          <w:sz w:val="32"/>
          <w:szCs w:val="32"/>
        </w:rPr>
        <w:t>。</w:t>
      </w:r>
    </w:p>
    <w:p w:rsidR="00AA28E7" w:rsidRDefault="000158B4">
      <w:pPr>
        <w:pStyle w:val="ad"/>
        <w:spacing w:line="36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汽机高旁前疏水电动门（</w:t>
      </w:r>
      <w:r>
        <w:rPr>
          <w:rFonts w:ascii="仿宋_GB2312" w:eastAsia="仿宋_GB2312" w:hAnsi="仿宋_GB2312" w:cs="仿宋_GB2312" w:hint="eastAsia"/>
          <w:color w:val="000000" w:themeColor="text1"/>
          <w:sz w:val="32"/>
          <w:szCs w:val="32"/>
        </w:rPr>
        <w:t>2109</w:t>
      </w:r>
      <w:r>
        <w:rPr>
          <w:rFonts w:ascii="仿宋_GB2312" w:eastAsia="仿宋_GB2312" w:hAnsi="仿宋_GB2312" w:cs="仿宋_GB2312" w:hint="eastAsia"/>
          <w:color w:val="000000" w:themeColor="text1"/>
          <w:sz w:val="32"/>
          <w:szCs w:val="32"/>
        </w:rPr>
        <w:t>）故障不能打开</w:t>
      </w:r>
      <w:r>
        <w:rPr>
          <w:rFonts w:ascii="仿宋_GB2312" w:eastAsia="仿宋_GB2312" w:hAnsi="仿宋_GB2312" w:cs="仿宋_GB2312" w:hint="eastAsia"/>
          <w:color w:val="000000" w:themeColor="text1"/>
          <w:sz w:val="32"/>
          <w:szCs w:val="32"/>
        </w:rPr>
        <w:t>。</w:t>
      </w:r>
    </w:p>
    <w:p w:rsidR="00AA28E7" w:rsidRDefault="000158B4">
      <w:pPr>
        <w:pStyle w:val="ad"/>
        <w:spacing w:line="36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220kV</w:t>
      </w:r>
      <w:r>
        <w:rPr>
          <w:rFonts w:ascii="仿宋_GB2312" w:eastAsia="仿宋_GB2312" w:hAnsi="仿宋_GB2312" w:cs="仿宋_GB2312" w:hint="eastAsia"/>
          <w:color w:val="000000" w:themeColor="text1"/>
          <w:sz w:val="32"/>
          <w:szCs w:val="32"/>
        </w:rPr>
        <w:t>升压站开关室有一窗户渗漏雨水。</w:t>
      </w:r>
    </w:p>
    <w:p w:rsidR="00AA28E7" w:rsidRDefault="000158B4">
      <w:pPr>
        <w:pStyle w:val="ad"/>
        <w:spacing w:line="36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）综合楼九楼西面有一窗户铝合金窗松脱。</w:t>
      </w:r>
    </w:p>
    <w:p w:rsidR="00AA28E7" w:rsidRDefault="000158B4">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环保建材厂安全检查查出下列问题：</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加气块环厂东路加气块堆放有些倾斜（地面原因）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需拉警示带或降低。</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加气块</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釜轨道脱钩汽缸接头漏气，需检查处理。</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罐区</w:t>
      </w:r>
      <w:r>
        <w:rPr>
          <w:rFonts w:ascii="仿宋_GB2312" w:eastAsia="仿宋_GB2312" w:hAnsi="仿宋_GB2312" w:cs="仿宋_GB2312" w:hint="eastAsia"/>
          <w:color w:val="000000" w:themeColor="text1"/>
          <w:sz w:val="32"/>
          <w:szCs w:val="32"/>
        </w:rPr>
        <w:t>219</w:t>
      </w:r>
      <w:r>
        <w:rPr>
          <w:rFonts w:ascii="仿宋_GB2312" w:eastAsia="仿宋_GB2312" w:hAnsi="仿宋_GB2312" w:cs="仿宋_GB2312" w:hint="eastAsia"/>
          <w:color w:val="000000" w:themeColor="text1"/>
          <w:sz w:val="32"/>
          <w:szCs w:val="32"/>
        </w:rPr>
        <w:t>罐气动阀接头漏气，需检查处理。</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铝粉膏自动下料机接</w:t>
      </w:r>
      <w:r>
        <w:rPr>
          <w:rFonts w:ascii="仿宋_GB2312" w:eastAsia="仿宋_GB2312" w:hAnsi="仿宋_GB2312" w:cs="仿宋_GB2312" w:hint="eastAsia"/>
          <w:color w:val="000000" w:themeColor="text1"/>
          <w:sz w:val="32"/>
          <w:szCs w:val="32"/>
        </w:rPr>
        <w:t>317</w:t>
      </w:r>
      <w:r>
        <w:rPr>
          <w:rFonts w:ascii="仿宋_GB2312" w:eastAsia="仿宋_GB2312" w:hAnsi="仿宋_GB2312" w:cs="仿宋_GB2312" w:hint="eastAsia"/>
          <w:color w:val="000000" w:themeColor="text1"/>
          <w:sz w:val="32"/>
          <w:szCs w:val="32"/>
        </w:rPr>
        <w:t>浇注罐管道漏水，需检查处理。</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蒸压釜控制室三楼有吐出钢丝绳，需拆除或做防踢脚措施。</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高顿泰公司安全检查查出下列问题：</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柴油房</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柴油泵柴油管漏油，已由生产部完成整改。</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发电机房配备的灭火器级别不够，已由生产部完成整改。</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一期车间拆卸区域铁枝未清理，已由生产部完成整改。</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烟囱楼梯指示牌破损，已由生产部完成整改。</w:t>
      </w:r>
    </w:p>
    <w:p w:rsidR="00AA28E7" w:rsidRDefault="000158B4">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厂内围墙边杂草太多太高，已由综合部完成整改。</w:t>
      </w:r>
    </w:p>
    <w:p w:rsidR="00AA28E7" w:rsidRDefault="000158B4">
      <w:pPr>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五、</w:t>
      </w:r>
      <w:r>
        <w:rPr>
          <w:rFonts w:ascii="仿宋_GB2312" w:eastAsia="仿宋_GB2312" w:hAnsi="仿宋_GB2312" w:cs="仿宋_GB2312" w:hint="eastAsia"/>
          <w:b/>
          <w:bCs/>
          <w:color w:val="000000" w:themeColor="text1"/>
          <w:sz w:val="32"/>
          <w:szCs w:val="32"/>
        </w:rPr>
        <w:t>2021</w:t>
      </w:r>
      <w:r>
        <w:rPr>
          <w:rFonts w:ascii="仿宋_GB2312" w:eastAsia="仿宋_GB2312" w:hAnsi="仿宋_GB2312" w:cs="仿宋_GB2312" w:hint="eastAsia"/>
          <w:b/>
          <w:bCs/>
          <w:color w:val="000000" w:themeColor="text1"/>
          <w:sz w:val="32"/>
          <w:szCs w:val="32"/>
        </w:rPr>
        <w:t>年</w:t>
      </w:r>
      <w:r>
        <w:rPr>
          <w:rFonts w:ascii="仿宋_GB2312" w:eastAsia="仿宋_GB2312" w:hAnsi="仿宋_GB2312" w:cs="仿宋_GB2312" w:hint="eastAsia"/>
          <w:b/>
          <w:bCs/>
          <w:color w:val="000000" w:themeColor="text1"/>
          <w:sz w:val="32"/>
          <w:szCs w:val="32"/>
        </w:rPr>
        <w:t>10</w:t>
      </w:r>
      <w:r>
        <w:rPr>
          <w:rFonts w:ascii="仿宋_GB2312" w:eastAsia="仿宋_GB2312" w:hAnsi="仿宋_GB2312" w:cs="仿宋_GB2312" w:hint="eastAsia"/>
          <w:b/>
          <w:bCs/>
          <w:color w:val="000000" w:themeColor="text1"/>
          <w:sz w:val="32"/>
          <w:szCs w:val="32"/>
        </w:rPr>
        <w:t>月份主要工作计划</w:t>
      </w:r>
    </w:p>
    <w:p w:rsidR="00AA28E7" w:rsidRDefault="000158B4">
      <w:pPr>
        <w:ind w:firstLineChars="200" w:firstLine="640"/>
        <w:rPr>
          <w:rFonts w:eastAsia="仿宋_GB2312"/>
          <w:color w:val="000000" w:themeColor="text1"/>
          <w:sz w:val="32"/>
          <w:szCs w:val="32"/>
        </w:rPr>
      </w:pPr>
      <w:r>
        <w:rPr>
          <w:rFonts w:ascii="仿宋_GB2312" w:eastAsia="仿宋_GB2312" w:hint="eastAsia"/>
          <w:color w:val="000000" w:themeColor="text1"/>
          <w:sz w:val="32"/>
          <w:szCs w:val="32"/>
        </w:rPr>
        <w:lastRenderedPageBreak/>
        <w:t>（一）</w:t>
      </w:r>
      <w:r>
        <w:rPr>
          <w:rFonts w:ascii="仿宋_GB2312" w:eastAsia="仿宋_GB2312" w:hint="eastAsia"/>
          <w:color w:val="000000" w:themeColor="text1"/>
          <w:sz w:val="32"/>
          <w:szCs w:val="32"/>
        </w:rPr>
        <w:t>制定集团公司消防技能比赛方案，组织下属各企业做好赛前筹备工作</w:t>
      </w:r>
      <w:r>
        <w:rPr>
          <w:rFonts w:ascii="仿宋_GB2312" w:eastAsia="仿宋_GB2312" w:hint="eastAsia"/>
          <w:color w:val="000000" w:themeColor="text1"/>
          <w:sz w:val="32"/>
          <w:szCs w:val="32"/>
        </w:rPr>
        <w:t>。</w:t>
      </w:r>
    </w:p>
    <w:p w:rsidR="00AA28E7" w:rsidRDefault="000158B4">
      <w:pPr>
        <w:ind w:firstLineChars="200" w:firstLine="640"/>
        <w:rPr>
          <w:color w:val="000000" w:themeColor="text1"/>
          <w:sz w:val="32"/>
          <w:szCs w:val="32"/>
        </w:rPr>
      </w:pPr>
      <w:r>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组织下属各企业开展</w:t>
      </w:r>
      <w:r>
        <w:rPr>
          <w:rFonts w:ascii="仿宋_GB2312" w:eastAsia="仿宋_GB2312" w:hint="eastAsia"/>
          <w:color w:val="000000" w:themeColor="text1"/>
          <w:sz w:val="32"/>
          <w:szCs w:val="32"/>
        </w:rPr>
        <w:t>外包工程（项目）</w:t>
      </w:r>
      <w:r>
        <w:rPr>
          <w:rFonts w:ascii="仿宋_GB2312" w:eastAsia="仿宋_GB2312" w:hint="eastAsia"/>
          <w:color w:val="000000" w:themeColor="text1"/>
          <w:sz w:val="32"/>
          <w:szCs w:val="32"/>
        </w:rPr>
        <w:t>安全</w:t>
      </w:r>
      <w:r>
        <w:rPr>
          <w:rFonts w:ascii="仿宋_GB2312" w:eastAsia="仿宋_GB2312" w:hint="eastAsia"/>
          <w:color w:val="000000" w:themeColor="text1"/>
          <w:sz w:val="32"/>
          <w:szCs w:val="32"/>
        </w:rPr>
        <w:t>专项</w:t>
      </w:r>
      <w:r>
        <w:rPr>
          <w:rFonts w:ascii="仿宋_GB2312" w:eastAsia="仿宋_GB2312" w:hint="eastAsia"/>
          <w:color w:val="000000" w:themeColor="text1"/>
          <w:sz w:val="32"/>
          <w:szCs w:val="32"/>
        </w:rPr>
        <w:t>检查。</w:t>
      </w:r>
    </w:p>
    <w:p w:rsidR="00AA28E7" w:rsidRDefault="000158B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做好</w:t>
      </w:r>
      <w:r>
        <w:rPr>
          <w:rFonts w:ascii="仿宋_GB2312" w:eastAsia="仿宋_GB2312" w:hint="eastAsia"/>
          <w:color w:val="000000" w:themeColor="text1"/>
          <w:sz w:val="32"/>
          <w:szCs w:val="32"/>
        </w:rPr>
        <w:t>2022</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集团公司安委</w:t>
      </w:r>
      <w:r>
        <w:rPr>
          <w:rFonts w:ascii="仿宋_GB2312" w:eastAsia="仿宋_GB2312" w:hint="eastAsia"/>
          <w:color w:val="000000" w:themeColor="text1"/>
          <w:sz w:val="32"/>
          <w:szCs w:val="32"/>
        </w:rPr>
        <w:t>办</w:t>
      </w:r>
      <w:r>
        <w:rPr>
          <w:rFonts w:ascii="仿宋_GB2312" w:eastAsia="仿宋_GB2312" w:hint="eastAsia"/>
          <w:color w:val="000000" w:themeColor="text1"/>
          <w:sz w:val="32"/>
          <w:szCs w:val="32"/>
        </w:rPr>
        <w:t>部门预算</w:t>
      </w:r>
      <w:r>
        <w:rPr>
          <w:rFonts w:ascii="仿宋_GB2312" w:eastAsia="仿宋_GB2312" w:hint="eastAsia"/>
          <w:color w:val="000000" w:themeColor="text1"/>
          <w:sz w:val="32"/>
          <w:szCs w:val="32"/>
        </w:rPr>
        <w:t>。</w:t>
      </w:r>
    </w:p>
    <w:p w:rsidR="00AA28E7" w:rsidRDefault="000158B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四）做好</w:t>
      </w: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年第</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季度安全工作总结。</w:t>
      </w:r>
    </w:p>
    <w:p w:rsidR="00AA28E7" w:rsidRDefault="00AA28E7">
      <w:pPr>
        <w:spacing w:line="360" w:lineRule="auto"/>
        <w:rPr>
          <w:rFonts w:ascii="仿宋_GB2312" w:eastAsia="仿宋_GB2312" w:hAnsi="仿宋_GB2312" w:cs="仿宋_GB2312"/>
          <w:color w:val="000000" w:themeColor="text1"/>
          <w:sz w:val="32"/>
          <w:szCs w:val="32"/>
        </w:rPr>
      </w:pPr>
    </w:p>
    <w:sectPr w:rsidR="00AA28E7">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B4" w:rsidRDefault="000158B4">
      <w:r>
        <w:separator/>
      </w:r>
    </w:p>
  </w:endnote>
  <w:endnote w:type="continuationSeparator" w:id="0">
    <w:p w:rsidR="000158B4" w:rsidRDefault="000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E7" w:rsidRDefault="000158B4">
    <w:pPr>
      <w:pStyle w:val="a5"/>
      <w:framePr w:wrap="around" w:vAnchor="text" w:hAnchor="margin" w:xAlign="right" w:y="1"/>
      <w:rPr>
        <w:rStyle w:val="a9"/>
      </w:rPr>
    </w:pPr>
    <w:r>
      <w:fldChar w:fldCharType="begin"/>
    </w:r>
    <w:r>
      <w:rPr>
        <w:rStyle w:val="a9"/>
      </w:rPr>
      <w:instrText xml:space="preserve">PAGE  </w:instrText>
    </w:r>
    <w:r>
      <w:fldChar w:fldCharType="end"/>
    </w:r>
  </w:p>
  <w:p w:rsidR="00AA28E7" w:rsidRDefault="00AA28E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E7" w:rsidRDefault="000158B4">
    <w:pPr>
      <w:pStyle w:val="a5"/>
      <w:framePr w:wrap="around" w:vAnchor="text" w:hAnchor="margin" w:xAlign="right" w:y="1"/>
      <w:rPr>
        <w:rStyle w:val="a9"/>
      </w:rPr>
    </w:pPr>
    <w:r>
      <w:fldChar w:fldCharType="begin"/>
    </w:r>
    <w:r>
      <w:rPr>
        <w:rStyle w:val="a9"/>
      </w:rPr>
      <w:instrText xml:space="preserve">PAGE  </w:instrText>
    </w:r>
    <w:r>
      <w:fldChar w:fldCharType="separate"/>
    </w:r>
    <w:r w:rsidR="0087527B">
      <w:rPr>
        <w:rStyle w:val="a9"/>
        <w:noProof/>
      </w:rPr>
      <w:t>13</w:t>
    </w:r>
    <w:r>
      <w:fldChar w:fldCharType="end"/>
    </w:r>
  </w:p>
  <w:p w:rsidR="00AA28E7" w:rsidRDefault="00AA28E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B4" w:rsidRDefault="000158B4">
      <w:r>
        <w:separator/>
      </w:r>
    </w:p>
  </w:footnote>
  <w:footnote w:type="continuationSeparator" w:id="0">
    <w:p w:rsidR="000158B4" w:rsidRDefault="000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1F1ADD"/>
    <w:multiLevelType w:val="singleLevel"/>
    <w:tmpl w:val="E11F1ADD"/>
    <w:lvl w:ilvl="0">
      <w:start w:val="5"/>
      <w:numFmt w:val="chineseCounting"/>
      <w:suff w:val="nothing"/>
      <w:lvlText w:val="（%1）"/>
      <w:lvlJc w:val="left"/>
      <w:pPr>
        <w:ind w:left="190"/>
      </w:pPr>
      <w:rPr>
        <w:rFonts w:hint="eastAsia"/>
      </w:rPr>
    </w:lvl>
  </w:abstractNum>
  <w:abstractNum w:abstractNumId="1" w15:restartNumberingAfterBreak="0">
    <w:nsid w:val="E5DB5EFE"/>
    <w:multiLevelType w:val="singleLevel"/>
    <w:tmpl w:val="E5DB5EFE"/>
    <w:lvl w:ilvl="0">
      <w:start w:val="3"/>
      <w:numFmt w:val="decimal"/>
      <w:lvlText w:val="%1."/>
      <w:lvlJc w:val="left"/>
      <w:pPr>
        <w:tabs>
          <w:tab w:val="left" w:pos="312"/>
        </w:tabs>
        <w:ind w:left="873" w:firstLine="0"/>
      </w:pPr>
    </w:lvl>
  </w:abstractNum>
  <w:abstractNum w:abstractNumId="2" w15:restartNumberingAfterBreak="0">
    <w:nsid w:val="31E6B9F2"/>
    <w:multiLevelType w:val="singleLevel"/>
    <w:tmpl w:val="31E6B9F2"/>
    <w:lvl w:ilvl="0">
      <w:start w:val="8"/>
      <w:numFmt w:val="chineseCounting"/>
      <w:suff w:val="nothing"/>
      <w:lvlText w:val="（%1）"/>
      <w:lvlJc w:val="left"/>
      <w:rPr>
        <w:rFonts w:hint="eastAsia"/>
      </w:rPr>
    </w:lvl>
  </w:abstractNum>
  <w:abstractNum w:abstractNumId="3" w15:restartNumberingAfterBreak="0">
    <w:nsid w:val="6D78E40B"/>
    <w:multiLevelType w:val="singleLevel"/>
    <w:tmpl w:val="6D78E40B"/>
    <w:lvl w:ilvl="0">
      <w:start w:val="2"/>
      <w:numFmt w:val="chineseCounting"/>
      <w:suff w:val="nothing"/>
      <w:lvlText w:val="（%1）"/>
      <w:lvlJc w:val="left"/>
      <w:pPr>
        <w:ind w:left="-110"/>
      </w:pPr>
      <w:rPr>
        <w:rFonts w:ascii="仿宋_GB2312" w:eastAsia="仿宋_GB2312" w:hAnsi="仿宋_GB2312" w:cs="仿宋_GB2312" w:hint="eastAsia"/>
        <w:b w:val="0"/>
        <w:bCs w:val="0"/>
        <w:color w:val="000000" w:themeColor="text1"/>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2579F"/>
    <w:rsid w:val="000003AA"/>
    <w:rsid w:val="0000626E"/>
    <w:rsid w:val="000076CC"/>
    <w:rsid w:val="00014E6D"/>
    <w:rsid w:val="000158B4"/>
    <w:rsid w:val="00017DF8"/>
    <w:rsid w:val="00020052"/>
    <w:rsid w:val="00024BFC"/>
    <w:rsid w:val="000253DE"/>
    <w:rsid w:val="000263DF"/>
    <w:rsid w:val="00035D25"/>
    <w:rsid w:val="00036D50"/>
    <w:rsid w:val="00042C52"/>
    <w:rsid w:val="000458A1"/>
    <w:rsid w:val="000508B0"/>
    <w:rsid w:val="00052145"/>
    <w:rsid w:val="0005275E"/>
    <w:rsid w:val="00053292"/>
    <w:rsid w:val="00054CE4"/>
    <w:rsid w:val="00062622"/>
    <w:rsid w:val="00063822"/>
    <w:rsid w:val="00063DD2"/>
    <w:rsid w:val="00067BD1"/>
    <w:rsid w:val="000716E8"/>
    <w:rsid w:val="000757FA"/>
    <w:rsid w:val="00075C25"/>
    <w:rsid w:val="0008237D"/>
    <w:rsid w:val="0008493F"/>
    <w:rsid w:val="0009157A"/>
    <w:rsid w:val="00092868"/>
    <w:rsid w:val="00094815"/>
    <w:rsid w:val="00095356"/>
    <w:rsid w:val="0009563F"/>
    <w:rsid w:val="000967D4"/>
    <w:rsid w:val="000A03C9"/>
    <w:rsid w:val="000A0B95"/>
    <w:rsid w:val="000A2EC5"/>
    <w:rsid w:val="000A6DE7"/>
    <w:rsid w:val="000B080F"/>
    <w:rsid w:val="000B1118"/>
    <w:rsid w:val="000B4CBB"/>
    <w:rsid w:val="000B7A34"/>
    <w:rsid w:val="000C0110"/>
    <w:rsid w:val="000C0885"/>
    <w:rsid w:val="000C14D0"/>
    <w:rsid w:val="000C632D"/>
    <w:rsid w:val="000D289A"/>
    <w:rsid w:val="000E06F5"/>
    <w:rsid w:val="000E4BDB"/>
    <w:rsid w:val="000F06E3"/>
    <w:rsid w:val="000F3FF6"/>
    <w:rsid w:val="000F534E"/>
    <w:rsid w:val="000F786B"/>
    <w:rsid w:val="000F7E92"/>
    <w:rsid w:val="001026FC"/>
    <w:rsid w:val="00103826"/>
    <w:rsid w:val="00104D4D"/>
    <w:rsid w:val="0010537C"/>
    <w:rsid w:val="001058DD"/>
    <w:rsid w:val="00106966"/>
    <w:rsid w:val="001112DB"/>
    <w:rsid w:val="00111629"/>
    <w:rsid w:val="001132BF"/>
    <w:rsid w:val="00121B4C"/>
    <w:rsid w:val="0013068B"/>
    <w:rsid w:val="00130FAD"/>
    <w:rsid w:val="00135C5C"/>
    <w:rsid w:val="00135F87"/>
    <w:rsid w:val="00144612"/>
    <w:rsid w:val="001451B3"/>
    <w:rsid w:val="00145D39"/>
    <w:rsid w:val="0015418A"/>
    <w:rsid w:val="001542D3"/>
    <w:rsid w:val="0015618E"/>
    <w:rsid w:val="00172370"/>
    <w:rsid w:val="00172A3E"/>
    <w:rsid w:val="00173221"/>
    <w:rsid w:val="00174150"/>
    <w:rsid w:val="00176278"/>
    <w:rsid w:val="00180916"/>
    <w:rsid w:val="00187C35"/>
    <w:rsid w:val="001906AE"/>
    <w:rsid w:val="00193E6A"/>
    <w:rsid w:val="00195FFB"/>
    <w:rsid w:val="00196DAE"/>
    <w:rsid w:val="00196DB4"/>
    <w:rsid w:val="001A2F6D"/>
    <w:rsid w:val="001A3044"/>
    <w:rsid w:val="001A3B24"/>
    <w:rsid w:val="001A4CF1"/>
    <w:rsid w:val="001A7B2C"/>
    <w:rsid w:val="001C41CA"/>
    <w:rsid w:val="001C4C1F"/>
    <w:rsid w:val="001C5C60"/>
    <w:rsid w:val="001C7F66"/>
    <w:rsid w:val="001D4B6E"/>
    <w:rsid w:val="001E4917"/>
    <w:rsid w:val="001F1BF4"/>
    <w:rsid w:val="001F3369"/>
    <w:rsid w:val="001F48AF"/>
    <w:rsid w:val="001F4F0E"/>
    <w:rsid w:val="001F6474"/>
    <w:rsid w:val="002007CE"/>
    <w:rsid w:val="00200DFE"/>
    <w:rsid w:val="00202B0E"/>
    <w:rsid w:val="00204118"/>
    <w:rsid w:val="002046CF"/>
    <w:rsid w:val="00204CA9"/>
    <w:rsid w:val="00205A2E"/>
    <w:rsid w:val="00205DB2"/>
    <w:rsid w:val="002156BA"/>
    <w:rsid w:val="002157E1"/>
    <w:rsid w:val="00216ABA"/>
    <w:rsid w:val="00231A83"/>
    <w:rsid w:val="00232185"/>
    <w:rsid w:val="002324FC"/>
    <w:rsid w:val="00242BB5"/>
    <w:rsid w:val="00247771"/>
    <w:rsid w:val="002544AD"/>
    <w:rsid w:val="002666A8"/>
    <w:rsid w:val="00266795"/>
    <w:rsid w:val="00267345"/>
    <w:rsid w:val="00271D2A"/>
    <w:rsid w:val="00285ADD"/>
    <w:rsid w:val="002A0C93"/>
    <w:rsid w:val="002A62B1"/>
    <w:rsid w:val="002B49DC"/>
    <w:rsid w:val="002B7C2B"/>
    <w:rsid w:val="002C014A"/>
    <w:rsid w:val="002C0521"/>
    <w:rsid w:val="002C1110"/>
    <w:rsid w:val="002E02E9"/>
    <w:rsid w:val="002E0841"/>
    <w:rsid w:val="002F0CA0"/>
    <w:rsid w:val="002F1BFD"/>
    <w:rsid w:val="002F3F48"/>
    <w:rsid w:val="00302322"/>
    <w:rsid w:val="00306C34"/>
    <w:rsid w:val="0030704C"/>
    <w:rsid w:val="00314B2F"/>
    <w:rsid w:val="00315C4F"/>
    <w:rsid w:val="0032038F"/>
    <w:rsid w:val="00321EE6"/>
    <w:rsid w:val="00333DAF"/>
    <w:rsid w:val="00334225"/>
    <w:rsid w:val="00335B73"/>
    <w:rsid w:val="00336332"/>
    <w:rsid w:val="003401C0"/>
    <w:rsid w:val="003417E2"/>
    <w:rsid w:val="00342838"/>
    <w:rsid w:val="00345794"/>
    <w:rsid w:val="00352E71"/>
    <w:rsid w:val="0036446E"/>
    <w:rsid w:val="00370781"/>
    <w:rsid w:val="00376906"/>
    <w:rsid w:val="00380DBA"/>
    <w:rsid w:val="00381CC8"/>
    <w:rsid w:val="00382AE1"/>
    <w:rsid w:val="00387242"/>
    <w:rsid w:val="00387ADC"/>
    <w:rsid w:val="003A05EF"/>
    <w:rsid w:val="003A1A7A"/>
    <w:rsid w:val="003C052B"/>
    <w:rsid w:val="003C0735"/>
    <w:rsid w:val="003C4246"/>
    <w:rsid w:val="003C51F1"/>
    <w:rsid w:val="003D04D3"/>
    <w:rsid w:val="003D063B"/>
    <w:rsid w:val="003D0F32"/>
    <w:rsid w:val="003D4C70"/>
    <w:rsid w:val="003E353A"/>
    <w:rsid w:val="003F17A7"/>
    <w:rsid w:val="003F63AC"/>
    <w:rsid w:val="003F6861"/>
    <w:rsid w:val="003F6ED5"/>
    <w:rsid w:val="003F7784"/>
    <w:rsid w:val="00400115"/>
    <w:rsid w:val="00401968"/>
    <w:rsid w:val="00410DBD"/>
    <w:rsid w:val="00411E5B"/>
    <w:rsid w:val="00414ECF"/>
    <w:rsid w:val="004153BB"/>
    <w:rsid w:val="004165F5"/>
    <w:rsid w:val="00416AF4"/>
    <w:rsid w:val="00416AFD"/>
    <w:rsid w:val="00421D93"/>
    <w:rsid w:val="00422825"/>
    <w:rsid w:val="0042579F"/>
    <w:rsid w:val="00425D1F"/>
    <w:rsid w:val="00437697"/>
    <w:rsid w:val="00437CE8"/>
    <w:rsid w:val="00441F7C"/>
    <w:rsid w:val="0044307E"/>
    <w:rsid w:val="00444CFB"/>
    <w:rsid w:val="00446759"/>
    <w:rsid w:val="00446B3B"/>
    <w:rsid w:val="00456D16"/>
    <w:rsid w:val="00456EB0"/>
    <w:rsid w:val="004576F9"/>
    <w:rsid w:val="00457963"/>
    <w:rsid w:val="00462FE6"/>
    <w:rsid w:val="00464BB1"/>
    <w:rsid w:val="00465F7C"/>
    <w:rsid w:val="004801BE"/>
    <w:rsid w:val="00481509"/>
    <w:rsid w:val="00491FDC"/>
    <w:rsid w:val="00496005"/>
    <w:rsid w:val="0049742A"/>
    <w:rsid w:val="00497C5E"/>
    <w:rsid w:val="00497ED6"/>
    <w:rsid w:val="004A124C"/>
    <w:rsid w:val="004A227D"/>
    <w:rsid w:val="004A37E1"/>
    <w:rsid w:val="004A5641"/>
    <w:rsid w:val="004A6F5E"/>
    <w:rsid w:val="004B0781"/>
    <w:rsid w:val="004B3CC8"/>
    <w:rsid w:val="004B68DB"/>
    <w:rsid w:val="004C2FC9"/>
    <w:rsid w:val="004C4301"/>
    <w:rsid w:val="004C738C"/>
    <w:rsid w:val="004C782E"/>
    <w:rsid w:val="004D1AD3"/>
    <w:rsid w:val="004D27BD"/>
    <w:rsid w:val="004D5A27"/>
    <w:rsid w:val="004D5C81"/>
    <w:rsid w:val="004D609A"/>
    <w:rsid w:val="004D76E5"/>
    <w:rsid w:val="004E1443"/>
    <w:rsid w:val="004E5165"/>
    <w:rsid w:val="004F08B0"/>
    <w:rsid w:val="004F2120"/>
    <w:rsid w:val="004F22E7"/>
    <w:rsid w:val="004F3D8C"/>
    <w:rsid w:val="00506DC3"/>
    <w:rsid w:val="00510C1A"/>
    <w:rsid w:val="005115F9"/>
    <w:rsid w:val="005163A1"/>
    <w:rsid w:val="00523D5D"/>
    <w:rsid w:val="0053324E"/>
    <w:rsid w:val="00537F3A"/>
    <w:rsid w:val="00542F79"/>
    <w:rsid w:val="00545AA2"/>
    <w:rsid w:val="00547623"/>
    <w:rsid w:val="00553B3C"/>
    <w:rsid w:val="00553BC0"/>
    <w:rsid w:val="005544CB"/>
    <w:rsid w:val="00556EC6"/>
    <w:rsid w:val="00563C0C"/>
    <w:rsid w:val="00564CEE"/>
    <w:rsid w:val="0057366D"/>
    <w:rsid w:val="0059076E"/>
    <w:rsid w:val="005937C0"/>
    <w:rsid w:val="00593B96"/>
    <w:rsid w:val="0059579E"/>
    <w:rsid w:val="00597F02"/>
    <w:rsid w:val="005A4991"/>
    <w:rsid w:val="005B6B9D"/>
    <w:rsid w:val="005E0E0E"/>
    <w:rsid w:val="005E5D0A"/>
    <w:rsid w:val="005E5E01"/>
    <w:rsid w:val="005E7CBA"/>
    <w:rsid w:val="005F1652"/>
    <w:rsid w:val="005F3308"/>
    <w:rsid w:val="00612340"/>
    <w:rsid w:val="006123B7"/>
    <w:rsid w:val="00614E2D"/>
    <w:rsid w:val="00626B3C"/>
    <w:rsid w:val="00627E8F"/>
    <w:rsid w:val="00634016"/>
    <w:rsid w:val="006360F0"/>
    <w:rsid w:val="00647616"/>
    <w:rsid w:val="006530EF"/>
    <w:rsid w:val="00654494"/>
    <w:rsid w:val="00655365"/>
    <w:rsid w:val="00655875"/>
    <w:rsid w:val="00660C23"/>
    <w:rsid w:val="00661136"/>
    <w:rsid w:val="00661A7B"/>
    <w:rsid w:val="006641AE"/>
    <w:rsid w:val="006728EF"/>
    <w:rsid w:val="00673090"/>
    <w:rsid w:val="006752C7"/>
    <w:rsid w:val="006754F9"/>
    <w:rsid w:val="006756FE"/>
    <w:rsid w:val="00677830"/>
    <w:rsid w:val="006907BD"/>
    <w:rsid w:val="00691F71"/>
    <w:rsid w:val="00693FB8"/>
    <w:rsid w:val="00694771"/>
    <w:rsid w:val="006A42F6"/>
    <w:rsid w:val="006C00FC"/>
    <w:rsid w:val="006C28A6"/>
    <w:rsid w:val="006C334A"/>
    <w:rsid w:val="006C3B30"/>
    <w:rsid w:val="006C4CBA"/>
    <w:rsid w:val="006C6A91"/>
    <w:rsid w:val="006D725F"/>
    <w:rsid w:val="006E0E80"/>
    <w:rsid w:val="006F31B8"/>
    <w:rsid w:val="006F7FE0"/>
    <w:rsid w:val="00702AB2"/>
    <w:rsid w:val="00702EE3"/>
    <w:rsid w:val="0070687D"/>
    <w:rsid w:val="00711322"/>
    <w:rsid w:val="007329C1"/>
    <w:rsid w:val="00741DF9"/>
    <w:rsid w:val="00746699"/>
    <w:rsid w:val="0074750D"/>
    <w:rsid w:val="00751379"/>
    <w:rsid w:val="007615A4"/>
    <w:rsid w:val="00762206"/>
    <w:rsid w:val="00762DF5"/>
    <w:rsid w:val="00770EC0"/>
    <w:rsid w:val="00770F76"/>
    <w:rsid w:val="00771976"/>
    <w:rsid w:val="00777CB9"/>
    <w:rsid w:val="007802B8"/>
    <w:rsid w:val="00780AC0"/>
    <w:rsid w:val="007843B4"/>
    <w:rsid w:val="00790463"/>
    <w:rsid w:val="00791177"/>
    <w:rsid w:val="00792C29"/>
    <w:rsid w:val="00794D16"/>
    <w:rsid w:val="00795305"/>
    <w:rsid w:val="00795D7C"/>
    <w:rsid w:val="007A69D5"/>
    <w:rsid w:val="007B1F1D"/>
    <w:rsid w:val="007B2415"/>
    <w:rsid w:val="007B3A67"/>
    <w:rsid w:val="007B414E"/>
    <w:rsid w:val="007B4346"/>
    <w:rsid w:val="007B5721"/>
    <w:rsid w:val="007B5E28"/>
    <w:rsid w:val="007C22C8"/>
    <w:rsid w:val="007C3932"/>
    <w:rsid w:val="007C395F"/>
    <w:rsid w:val="007C41A8"/>
    <w:rsid w:val="007C7312"/>
    <w:rsid w:val="007D339F"/>
    <w:rsid w:val="007E216B"/>
    <w:rsid w:val="007F2CDF"/>
    <w:rsid w:val="007F410F"/>
    <w:rsid w:val="007F5FDA"/>
    <w:rsid w:val="0080600A"/>
    <w:rsid w:val="00811098"/>
    <w:rsid w:val="008128D9"/>
    <w:rsid w:val="00812D34"/>
    <w:rsid w:val="00814FA8"/>
    <w:rsid w:val="00816F88"/>
    <w:rsid w:val="008226DC"/>
    <w:rsid w:val="00832488"/>
    <w:rsid w:val="00832FA9"/>
    <w:rsid w:val="0083516E"/>
    <w:rsid w:val="00836899"/>
    <w:rsid w:val="00841314"/>
    <w:rsid w:val="0084536D"/>
    <w:rsid w:val="00852390"/>
    <w:rsid w:val="00853C7C"/>
    <w:rsid w:val="0085485A"/>
    <w:rsid w:val="00855CAC"/>
    <w:rsid w:val="00855D1A"/>
    <w:rsid w:val="00860EF6"/>
    <w:rsid w:val="008624AF"/>
    <w:rsid w:val="008728FC"/>
    <w:rsid w:val="00874F38"/>
    <w:rsid w:val="0087527B"/>
    <w:rsid w:val="008841B7"/>
    <w:rsid w:val="00887BC3"/>
    <w:rsid w:val="00891F06"/>
    <w:rsid w:val="008931A4"/>
    <w:rsid w:val="008A0700"/>
    <w:rsid w:val="008A148F"/>
    <w:rsid w:val="008A27B9"/>
    <w:rsid w:val="008A3575"/>
    <w:rsid w:val="008B5F93"/>
    <w:rsid w:val="008B6F0B"/>
    <w:rsid w:val="008C1AB9"/>
    <w:rsid w:val="008C32F9"/>
    <w:rsid w:val="008C5084"/>
    <w:rsid w:val="008C764B"/>
    <w:rsid w:val="008D193A"/>
    <w:rsid w:val="008E4124"/>
    <w:rsid w:val="008E4C78"/>
    <w:rsid w:val="008E62B6"/>
    <w:rsid w:val="008E65BE"/>
    <w:rsid w:val="008F0E65"/>
    <w:rsid w:val="008F242C"/>
    <w:rsid w:val="008F3B46"/>
    <w:rsid w:val="008F5487"/>
    <w:rsid w:val="00910FB6"/>
    <w:rsid w:val="009145F7"/>
    <w:rsid w:val="00914C23"/>
    <w:rsid w:val="009177DB"/>
    <w:rsid w:val="00917ECC"/>
    <w:rsid w:val="00924782"/>
    <w:rsid w:val="00932FC7"/>
    <w:rsid w:val="00937284"/>
    <w:rsid w:val="009434EC"/>
    <w:rsid w:val="0095038F"/>
    <w:rsid w:val="00957347"/>
    <w:rsid w:val="00957521"/>
    <w:rsid w:val="009622BD"/>
    <w:rsid w:val="009627AD"/>
    <w:rsid w:val="0096347A"/>
    <w:rsid w:val="00964FDC"/>
    <w:rsid w:val="00966E24"/>
    <w:rsid w:val="009718EA"/>
    <w:rsid w:val="009730C2"/>
    <w:rsid w:val="00980FAD"/>
    <w:rsid w:val="009810D5"/>
    <w:rsid w:val="00981EEF"/>
    <w:rsid w:val="00983EFB"/>
    <w:rsid w:val="009848B6"/>
    <w:rsid w:val="0099550E"/>
    <w:rsid w:val="009A1BB7"/>
    <w:rsid w:val="009A270F"/>
    <w:rsid w:val="009A3D7F"/>
    <w:rsid w:val="009A5881"/>
    <w:rsid w:val="009A72D3"/>
    <w:rsid w:val="009B0599"/>
    <w:rsid w:val="009B2243"/>
    <w:rsid w:val="009B33A1"/>
    <w:rsid w:val="009B615E"/>
    <w:rsid w:val="009B6814"/>
    <w:rsid w:val="009B6FED"/>
    <w:rsid w:val="009C7D11"/>
    <w:rsid w:val="009D4EC4"/>
    <w:rsid w:val="009D7A39"/>
    <w:rsid w:val="009F12B9"/>
    <w:rsid w:val="009F29D0"/>
    <w:rsid w:val="00A0157E"/>
    <w:rsid w:val="00A01F5C"/>
    <w:rsid w:val="00A02F5B"/>
    <w:rsid w:val="00A03BE6"/>
    <w:rsid w:val="00A04D6C"/>
    <w:rsid w:val="00A079AE"/>
    <w:rsid w:val="00A111AE"/>
    <w:rsid w:val="00A24953"/>
    <w:rsid w:val="00A25CAF"/>
    <w:rsid w:val="00A3521A"/>
    <w:rsid w:val="00A40300"/>
    <w:rsid w:val="00A44ACB"/>
    <w:rsid w:val="00A460C4"/>
    <w:rsid w:val="00A461CE"/>
    <w:rsid w:val="00A51DFA"/>
    <w:rsid w:val="00A54D3E"/>
    <w:rsid w:val="00A572EE"/>
    <w:rsid w:val="00A70981"/>
    <w:rsid w:val="00A7180B"/>
    <w:rsid w:val="00A726DF"/>
    <w:rsid w:val="00A72B2C"/>
    <w:rsid w:val="00A73181"/>
    <w:rsid w:val="00A86211"/>
    <w:rsid w:val="00A86EE0"/>
    <w:rsid w:val="00A94F86"/>
    <w:rsid w:val="00AA046F"/>
    <w:rsid w:val="00AA0D85"/>
    <w:rsid w:val="00AA28E7"/>
    <w:rsid w:val="00AA3F8D"/>
    <w:rsid w:val="00AA59CA"/>
    <w:rsid w:val="00AA6E21"/>
    <w:rsid w:val="00AA7F54"/>
    <w:rsid w:val="00AB11B8"/>
    <w:rsid w:val="00AB6525"/>
    <w:rsid w:val="00AC460D"/>
    <w:rsid w:val="00AC4D90"/>
    <w:rsid w:val="00AC5AF4"/>
    <w:rsid w:val="00AC704B"/>
    <w:rsid w:val="00AD1429"/>
    <w:rsid w:val="00AD33BE"/>
    <w:rsid w:val="00AD39AD"/>
    <w:rsid w:val="00AD74ED"/>
    <w:rsid w:val="00AE0BE1"/>
    <w:rsid w:val="00B009D9"/>
    <w:rsid w:val="00B05BC9"/>
    <w:rsid w:val="00B1512B"/>
    <w:rsid w:val="00B15B1F"/>
    <w:rsid w:val="00B21695"/>
    <w:rsid w:val="00B2589C"/>
    <w:rsid w:val="00B26952"/>
    <w:rsid w:val="00B26C8D"/>
    <w:rsid w:val="00B30D9E"/>
    <w:rsid w:val="00B313E9"/>
    <w:rsid w:val="00B316EE"/>
    <w:rsid w:val="00B32691"/>
    <w:rsid w:val="00B36332"/>
    <w:rsid w:val="00B367CA"/>
    <w:rsid w:val="00B4661D"/>
    <w:rsid w:val="00B52A46"/>
    <w:rsid w:val="00B5393E"/>
    <w:rsid w:val="00B56B1E"/>
    <w:rsid w:val="00B729C5"/>
    <w:rsid w:val="00B730CC"/>
    <w:rsid w:val="00B732AA"/>
    <w:rsid w:val="00B804D3"/>
    <w:rsid w:val="00B848D2"/>
    <w:rsid w:val="00B94195"/>
    <w:rsid w:val="00B95B69"/>
    <w:rsid w:val="00BA0ACB"/>
    <w:rsid w:val="00BA1DF1"/>
    <w:rsid w:val="00BA4EF1"/>
    <w:rsid w:val="00BB2D0D"/>
    <w:rsid w:val="00BB30C2"/>
    <w:rsid w:val="00BB4FA9"/>
    <w:rsid w:val="00BC7E81"/>
    <w:rsid w:val="00BD0E74"/>
    <w:rsid w:val="00BE06E5"/>
    <w:rsid w:val="00BE4491"/>
    <w:rsid w:val="00BE5A22"/>
    <w:rsid w:val="00BE5EFB"/>
    <w:rsid w:val="00BF39E8"/>
    <w:rsid w:val="00BF6E83"/>
    <w:rsid w:val="00BF7816"/>
    <w:rsid w:val="00C07D48"/>
    <w:rsid w:val="00C12C8A"/>
    <w:rsid w:val="00C24A26"/>
    <w:rsid w:val="00C32051"/>
    <w:rsid w:val="00C33AFA"/>
    <w:rsid w:val="00C340E4"/>
    <w:rsid w:val="00C36840"/>
    <w:rsid w:val="00C36B5B"/>
    <w:rsid w:val="00C406E3"/>
    <w:rsid w:val="00C42E21"/>
    <w:rsid w:val="00C54C3E"/>
    <w:rsid w:val="00C56434"/>
    <w:rsid w:val="00C602F3"/>
    <w:rsid w:val="00C60EDA"/>
    <w:rsid w:val="00C648E7"/>
    <w:rsid w:val="00C72ED4"/>
    <w:rsid w:val="00C7477F"/>
    <w:rsid w:val="00C74C38"/>
    <w:rsid w:val="00C751D4"/>
    <w:rsid w:val="00C75D8B"/>
    <w:rsid w:val="00C760E6"/>
    <w:rsid w:val="00C843C4"/>
    <w:rsid w:val="00C857C2"/>
    <w:rsid w:val="00C92D34"/>
    <w:rsid w:val="00CA0B5D"/>
    <w:rsid w:val="00CA13C9"/>
    <w:rsid w:val="00CA1830"/>
    <w:rsid w:val="00CA2E53"/>
    <w:rsid w:val="00CB2840"/>
    <w:rsid w:val="00CB7D6F"/>
    <w:rsid w:val="00CC1563"/>
    <w:rsid w:val="00CC1B03"/>
    <w:rsid w:val="00CD375E"/>
    <w:rsid w:val="00CE0EDC"/>
    <w:rsid w:val="00CE4EDD"/>
    <w:rsid w:val="00CF2A6A"/>
    <w:rsid w:val="00CF7BCE"/>
    <w:rsid w:val="00D005CA"/>
    <w:rsid w:val="00D00E08"/>
    <w:rsid w:val="00D032D5"/>
    <w:rsid w:val="00D03CE6"/>
    <w:rsid w:val="00D0437F"/>
    <w:rsid w:val="00D11579"/>
    <w:rsid w:val="00D11AD3"/>
    <w:rsid w:val="00D15911"/>
    <w:rsid w:val="00D216C5"/>
    <w:rsid w:val="00D27264"/>
    <w:rsid w:val="00D27BDA"/>
    <w:rsid w:val="00D35075"/>
    <w:rsid w:val="00D370DB"/>
    <w:rsid w:val="00D43E49"/>
    <w:rsid w:val="00D46CB9"/>
    <w:rsid w:val="00D46EDF"/>
    <w:rsid w:val="00D50ABB"/>
    <w:rsid w:val="00D560EA"/>
    <w:rsid w:val="00D575EE"/>
    <w:rsid w:val="00D63F45"/>
    <w:rsid w:val="00D6531C"/>
    <w:rsid w:val="00D65460"/>
    <w:rsid w:val="00D655F9"/>
    <w:rsid w:val="00D706D7"/>
    <w:rsid w:val="00D733C3"/>
    <w:rsid w:val="00D73704"/>
    <w:rsid w:val="00D76680"/>
    <w:rsid w:val="00D773EB"/>
    <w:rsid w:val="00D81902"/>
    <w:rsid w:val="00D82941"/>
    <w:rsid w:val="00D83B8D"/>
    <w:rsid w:val="00D84424"/>
    <w:rsid w:val="00D965D4"/>
    <w:rsid w:val="00D965FB"/>
    <w:rsid w:val="00D96F8D"/>
    <w:rsid w:val="00DA1114"/>
    <w:rsid w:val="00DA1525"/>
    <w:rsid w:val="00DA2400"/>
    <w:rsid w:val="00DA567F"/>
    <w:rsid w:val="00DC54B0"/>
    <w:rsid w:val="00DD2CFA"/>
    <w:rsid w:val="00DD44EE"/>
    <w:rsid w:val="00DD652F"/>
    <w:rsid w:val="00DE336F"/>
    <w:rsid w:val="00DE42EB"/>
    <w:rsid w:val="00DF133D"/>
    <w:rsid w:val="00DF14BE"/>
    <w:rsid w:val="00DF5972"/>
    <w:rsid w:val="00DF7D1D"/>
    <w:rsid w:val="00E15874"/>
    <w:rsid w:val="00E204B9"/>
    <w:rsid w:val="00E20BED"/>
    <w:rsid w:val="00E226F7"/>
    <w:rsid w:val="00E261F8"/>
    <w:rsid w:val="00E27FA3"/>
    <w:rsid w:val="00E30C13"/>
    <w:rsid w:val="00E36D96"/>
    <w:rsid w:val="00E37A0A"/>
    <w:rsid w:val="00E40448"/>
    <w:rsid w:val="00E45D38"/>
    <w:rsid w:val="00E53C5A"/>
    <w:rsid w:val="00E54BAB"/>
    <w:rsid w:val="00E56458"/>
    <w:rsid w:val="00E56954"/>
    <w:rsid w:val="00E60F87"/>
    <w:rsid w:val="00E614B2"/>
    <w:rsid w:val="00E62151"/>
    <w:rsid w:val="00E62FD5"/>
    <w:rsid w:val="00E64376"/>
    <w:rsid w:val="00E64578"/>
    <w:rsid w:val="00E744BC"/>
    <w:rsid w:val="00E82CB1"/>
    <w:rsid w:val="00EA25F3"/>
    <w:rsid w:val="00EA340E"/>
    <w:rsid w:val="00EA7B75"/>
    <w:rsid w:val="00EB41A8"/>
    <w:rsid w:val="00EB42D9"/>
    <w:rsid w:val="00EB64D9"/>
    <w:rsid w:val="00EB7DE3"/>
    <w:rsid w:val="00EC031D"/>
    <w:rsid w:val="00EC5DF7"/>
    <w:rsid w:val="00EC7BF7"/>
    <w:rsid w:val="00ED08E3"/>
    <w:rsid w:val="00ED6115"/>
    <w:rsid w:val="00ED6D74"/>
    <w:rsid w:val="00ED7D00"/>
    <w:rsid w:val="00EE2437"/>
    <w:rsid w:val="00EE2B5D"/>
    <w:rsid w:val="00EE3AE6"/>
    <w:rsid w:val="00EE3C8E"/>
    <w:rsid w:val="00EE403F"/>
    <w:rsid w:val="00EE500C"/>
    <w:rsid w:val="00EF3B69"/>
    <w:rsid w:val="00F00E3C"/>
    <w:rsid w:val="00F0411E"/>
    <w:rsid w:val="00F05B09"/>
    <w:rsid w:val="00F11DE1"/>
    <w:rsid w:val="00F12A71"/>
    <w:rsid w:val="00F12E74"/>
    <w:rsid w:val="00F16810"/>
    <w:rsid w:val="00F24A83"/>
    <w:rsid w:val="00F25E22"/>
    <w:rsid w:val="00F34CA8"/>
    <w:rsid w:val="00F36E83"/>
    <w:rsid w:val="00F43131"/>
    <w:rsid w:val="00F44737"/>
    <w:rsid w:val="00F47D63"/>
    <w:rsid w:val="00F51B50"/>
    <w:rsid w:val="00F52406"/>
    <w:rsid w:val="00F64B00"/>
    <w:rsid w:val="00F653A1"/>
    <w:rsid w:val="00F659D7"/>
    <w:rsid w:val="00F74D55"/>
    <w:rsid w:val="00F93A3D"/>
    <w:rsid w:val="00F93A81"/>
    <w:rsid w:val="00F93E51"/>
    <w:rsid w:val="00FB34F2"/>
    <w:rsid w:val="00FC6297"/>
    <w:rsid w:val="00FD2754"/>
    <w:rsid w:val="00FE26D6"/>
    <w:rsid w:val="00FE299F"/>
    <w:rsid w:val="00FE45C1"/>
    <w:rsid w:val="00FF3C65"/>
    <w:rsid w:val="01256934"/>
    <w:rsid w:val="014830DE"/>
    <w:rsid w:val="01521824"/>
    <w:rsid w:val="015B0DF1"/>
    <w:rsid w:val="01731D7E"/>
    <w:rsid w:val="017840F3"/>
    <w:rsid w:val="01F579F0"/>
    <w:rsid w:val="021D1696"/>
    <w:rsid w:val="022405D7"/>
    <w:rsid w:val="02A068D5"/>
    <w:rsid w:val="02A27266"/>
    <w:rsid w:val="02C85E4C"/>
    <w:rsid w:val="02E20D46"/>
    <w:rsid w:val="031D6E4F"/>
    <w:rsid w:val="031F13AE"/>
    <w:rsid w:val="032A4379"/>
    <w:rsid w:val="03520AB1"/>
    <w:rsid w:val="03543C60"/>
    <w:rsid w:val="039056B0"/>
    <w:rsid w:val="03B84E07"/>
    <w:rsid w:val="03DA4AC1"/>
    <w:rsid w:val="03F139B0"/>
    <w:rsid w:val="04003168"/>
    <w:rsid w:val="042407B1"/>
    <w:rsid w:val="042F2E9E"/>
    <w:rsid w:val="0431458B"/>
    <w:rsid w:val="04337643"/>
    <w:rsid w:val="04593389"/>
    <w:rsid w:val="04625EAB"/>
    <w:rsid w:val="046808C0"/>
    <w:rsid w:val="04824E6E"/>
    <w:rsid w:val="048D18BF"/>
    <w:rsid w:val="0493485A"/>
    <w:rsid w:val="04C455CF"/>
    <w:rsid w:val="04C621F6"/>
    <w:rsid w:val="04D37585"/>
    <w:rsid w:val="04F52987"/>
    <w:rsid w:val="050326A0"/>
    <w:rsid w:val="051C2BB4"/>
    <w:rsid w:val="05385FB2"/>
    <w:rsid w:val="054244D1"/>
    <w:rsid w:val="05685A42"/>
    <w:rsid w:val="057428F0"/>
    <w:rsid w:val="05752189"/>
    <w:rsid w:val="05831EB6"/>
    <w:rsid w:val="05AA754F"/>
    <w:rsid w:val="05B0624F"/>
    <w:rsid w:val="05D8444D"/>
    <w:rsid w:val="05E060F4"/>
    <w:rsid w:val="062A6A56"/>
    <w:rsid w:val="065D60B3"/>
    <w:rsid w:val="06981695"/>
    <w:rsid w:val="06A478E2"/>
    <w:rsid w:val="06C027A5"/>
    <w:rsid w:val="06DD75D2"/>
    <w:rsid w:val="07032770"/>
    <w:rsid w:val="07241FAE"/>
    <w:rsid w:val="073F317C"/>
    <w:rsid w:val="07471AF6"/>
    <w:rsid w:val="07543428"/>
    <w:rsid w:val="075A7C5C"/>
    <w:rsid w:val="076076F9"/>
    <w:rsid w:val="07633161"/>
    <w:rsid w:val="07732C92"/>
    <w:rsid w:val="077B3D64"/>
    <w:rsid w:val="07942C97"/>
    <w:rsid w:val="07A73876"/>
    <w:rsid w:val="07B123F8"/>
    <w:rsid w:val="07C40FF1"/>
    <w:rsid w:val="08181CBE"/>
    <w:rsid w:val="0822231F"/>
    <w:rsid w:val="082A3900"/>
    <w:rsid w:val="08402738"/>
    <w:rsid w:val="08820BDD"/>
    <w:rsid w:val="088B3C1C"/>
    <w:rsid w:val="089B35D7"/>
    <w:rsid w:val="08B70BCE"/>
    <w:rsid w:val="08E6547D"/>
    <w:rsid w:val="091C3C1F"/>
    <w:rsid w:val="091D6E50"/>
    <w:rsid w:val="095B6B81"/>
    <w:rsid w:val="095E2DA8"/>
    <w:rsid w:val="098B7725"/>
    <w:rsid w:val="098F2F96"/>
    <w:rsid w:val="09AD1BAA"/>
    <w:rsid w:val="09B23806"/>
    <w:rsid w:val="09CB3277"/>
    <w:rsid w:val="0A0318E4"/>
    <w:rsid w:val="0A0C3BCB"/>
    <w:rsid w:val="0A174121"/>
    <w:rsid w:val="0A276D1B"/>
    <w:rsid w:val="0A3F0758"/>
    <w:rsid w:val="0A6A1FA5"/>
    <w:rsid w:val="0A6D630C"/>
    <w:rsid w:val="0A9E37E0"/>
    <w:rsid w:val="0ABC2347"/>
    <w:rsid w:val="0AC73F6C"/>
    <w:rsid w:val="0ADB0521"/>
    <w:rsid w:val="0B2E71E3"/>
    <w:rsid w:val="0B463D44"/>
    <w:rsid w:val="0B4D2F2C"/>
    <w:rsid w:val="0B6034A8"/>
    <w:rsid w:val="0B84658E"/>
    <w:rsid w:val="0BA37A09"/>
    <w:rsid w:val="0BAD333D"/>
    <w:rsid w:val="0BCD31CC"/>
    <w:rsid w:val="0BD37E15"/>
    <w:rsid w:val="0BDB5E12"/>
    <w:rsid w:val="0BE34E7E"/>
    <w:rsid w:val="0C084822"/>
    <w:rsid w:val="0C1F2AF1"/>
    <w:rsid w:val="0C3654A9"/>
    <w:rsid w:val="0C662BC7"/>
    <w:rsid w:val="0C6F5490"/>
    <w:rsid w:val="0C9D41FB"/>
    <w:rsid w:val="0CAB44A9"/>
    <w:rsid w:val="0CAC77AD"/>
    <w:rsid w:val="0CBB6A67"/>
    <w:rsid w:val="0CC471C7"/>
    <w:rsid w:val="0CC602E8"/>
    <w:rsid w:val="0CE95428"/>
    <w:rsid w:val="0D4C3EE8"/>
    <w:rsid w:val="0D753227"/>
    <w:rsid w:val="0DCE3F9B"/>
    <w:rsid w:val="0DCF62C6"/>
    <w:rsid w:val="0DD609CC"/>
    <w:rsid w:val="0E020B08"/>
    <w:rsid w:val="0E2E6775"/>
    <w:rsid w:val="0E583ACA"/>
    <w:rsid w:val="0E6D0776"/>
    <w:rsid w:val="0E8336FC"/>
    <w:rsid w:val="0E8C711D"/>
    <w:rsid w:val="0EB121E1"/>
    <w:rsid w:val="0EC31C82"/>
    <w:rsid w:val="0EC95E6A"/>
    <w:rsid w:val="0EE24BF8"/>
    <w:rsid w:val="0EE57216"/>
    <w:rsid w:val="0F2A6B80"/>
    <w:rsid w:val="0F67126E"/>
    <w:rsid w:val="0F6B510C"/>
    <w:rsid w:val="0FBD3800"/>
    <w:rsid w:val="10097F63"/>
    <w:rsid w:val="100A1855"/>
    <w:rsid w:val="100B50EC"/>
    <w:rsid w:val="100F08FA"/>
    <w:rsid w:val="1016209F"/>
    <w:rsid w:val="10733C4F"/>
    <w:rsid w:val="10AC7B4F"/>
    <w:rsid w:val="10B125FD"/>
    <w:rsid w:val="10EE3D52"/>
    <w:rsid w:val="111C5D57"/>
    <w:rsid w:val="11405507"/>
    <w:rsid w:val="116A7AD3"/>
    <w:rsid w:val="11AF2CA1"/>
    <w:rsid w:val="11D155FC"/>
    <w:rsid w:val="11EC045A"/>
    <w:rsid w:val="11FC1D75"/>
    <w:rsid w:val="12061175"/>
    <w:rsid w:val="120C5B9E"/>
    <w:rsid w:val="12250994"/>
    <w:rsid w:val="122A4659"/>
    <w:rsid w:val="125D7B03"/>
    <w:rsid w:val="127B3FA8"/>
    <w:rsid w:val="12AB13A2"/>
    <w:rsid w:val="12C92F8F"/>
    <w:rsid w:val="12D2370E"/>
    <w:rsid w:val="12E30CCA"/>
    <w:rsid w:val="12EC04CF"/>
    <w:rsid w:val="12FF188D"/>
    <w:rsid w:val="13136A2D"/>
    <w:rsid w:val="132F4D78"/>
    <w:rsid w:val="133A4A4C"/>
    <w:rsid w:val="134842FA"/>
    <w:rsid w:val="136176ED"/>
    <w:rsid w:val="13627F1A"/>
    <w:rsid w:val="13701CFF"/>
    <w:rsid w:val="13931C34"/>
    <w:rsid w:val="139F6D6E"/>
    <w:rsid w:val="13A35329"/>
    <w:rsid w:val="13BD69DE"/>
    <w:rsid w:val="13C86319"/>
    <w:rsid w:val="13E4512B"/>
    <w:rsid w:val="14016105"/>
    <w:rsid w:val="14094F60"/>
    <w:rsid w:val="14161BC2"/>
    <w:rsid w:val="141C0EBD"/>
    <w:rsid w:val="143313EB"/>
    <w:rsid w:val="143A0115"/>
    <w:rsid w:val="143D164D"/>
    <w:rsid w:val="147A0EE2"/>
    <w:rsid w:val="14824FFF"/>
    <w:rsid w:val="14834EB0"/>
    <w:rsid w:val="14951E9E"/>
    <w:rsid w:val="149E262F"/>
    <w:rsid w:val="14B000B5"/>
    <w:rsid w:val="14E879ED"/>
    <w:rsid w:val="151E417F"/>
    <w:rsid w:val="151F2DFB"/>
    <w:rsid w:val="15326FAF"/>
    <w:rsid w:val="154F20F0"/>
    <w:rsid w:val="155B3F67"/>
    <w:rsid w:val="156F0D5E"/>
    <w:rsid w:val="157D4872"/>
    <w:rsid w:val="15AD258E"/>
    <w:rsid w:val="15BA2F68"/>
    <w:rsid w:val="15CC650F"/>
    <w:rsid w:val="15E01978"/>
    <w:rsid w:val="16040836"/>
    <w:rsid w:val="160D7297"/>
    <w:rsid w:val="161263E9"/>
    <w:rsid w:val="161D0999"/>
    <w:rsid w:val="167F7D6E"/>
    <w:rsid w:val="16B24410"/>
    <w:rsid w:val="16B85B4B"/>
    <w:rsid w:val="171B7F0A"/>
    <w:rsid w:val="172853FA"/>
    <w:rsid w:val="17492940"/>
    <w:rsid w:val="17516243"/>
    <w:rsid w:val="179A0DBE"/>
    <w:rsid w:val="17A43592"/>
    <w:rsid w:val="17A944F9"/>
    <w:rsid w:val="17C8250E"/>
    <w:rsid w:val="17E11572"/>
    <w:rsid w:val="17E81DB7"/>
    <w:rsid w:val="184C7C05"/>
    <w:rsid w:val="1866276D"/>
    <w:rsid w:val="18790104"/>
    <w:rsid w:val="1879477A"/>
    <w:rsid w:val="188275F2"/>
    <w:rsid w:val="18886D51"/>
    <w:rsid w:val="18A00FA9"/>
    <w:rsid w:val="18BA4F97"/>
    <w:rsid w:val="18C97479"/>
    <w:rsid w:val="18F25427"/>
    <w:rsid w:val="192C6DBE"/>
    <w:rsid w:val="19350340"/>
    <w:rsid w:val="19434176"/>
    <w:rsid w:val="19501C0F"/>
    <w:rsid w:val="19AC28BB"/>
    <w:rsid w:val="19DB5873"/>
    <w:rsid w:val="19E51193"/>
    <w:rsid w:val="1A2342B0"/>
    <w:rsid w:val="1A345EE1"/>
    <w:rsid w:val="1A3D11EA"/>
    <w:rsid w:val="1A45607E"/>
    <w:rsid w:val="1A497718"/>
    <w:rsid w:val="1A612478"/>
    <w:rsid w:val="1A6530D7"/>
    <w:rsid w:val="1A787DC8"/>
    <w:rsid w:val="1AA5742A"/>
    <w:rsid w:val="1AAD5DCC"/>
    <w:rsid w:val="1AB35AC2"/>
    <w:rsid w:val="1AED16C5"/>
    <w:rsid w:val="1B317DAA"/>
    <w:rsid w:val="1B3E7D4D"/>
    <w:rsid w:val="1B7066FA"/>
    <w:rsid w:val="1BCD2050"/>
    <w:rsid w:val="1BDC0313"/>
    <w:rsid w:val="1BFB51A8"/>
    <w:rsid w:val="1C240898"/>
    <w:rsid w:val="1C351B54"/>
    <w:rsid w:val="1C675BD7"/>
    <w:rsid w:val="1C70147B"/>
    <w:rsid w:val="1C994359"/>
    <w:rsid w:val="1C9C3791"/>
    <w:rsid w:val="1CAD16F9"/>
    <w:rsid w:val="1CBA091F"/>
    <w:rsid w:val="1CF90B23"/>
    <w:rsid w:val="1D0140E8"/>
    <w:rsid w:val="1D790445"/>
    <w:rsid w:val="1D89259A"/>
    <w:rsid w:val="1D9F196A"/>
    <w:rsid w:val="1DEF3A47"/>
    <w:rsid w:val="1E054098"/>
    <w:rsid w:val="1E1E4764"/>
    <w:rsid w:val="1E3F5F08"/>
    <w:rsid w:val="1E402AA3"/>
    <w:rsid w:val="1E4833D9"/>
    <w:rsid w:val="1E4A15CC"/>
    <w:rsid w:val="1E653F54"/>
    <w:rsid w:val="1E8577E0"/>
    <w:rsid w:val="1E993478"/>
    <w:rsid w:val="1EA9403E"/>
    <w:rsid w:val="1EAC69BB"/>
    <w:rsid w:val="1EBC1EA3"/>
    <w:rsid w:val="1EDD3A27"/>
    <w:rsid w:val="1EDF493A"/>
    <w:rsid w:val="1EF80E4E"/>
    <w:rsid w:val="1EFD325B"/>
    <w:rsid w:val="1F234796"/>
    <w:rsid w:val="1F2820E8"/>
    <w:rsid w:val="1F367BA5"/>
    <w:rsid w:val="1F5C726A"/>
    <w:rsid w:val="1F660441"/>
    <w:rsid w:val="1F8330FF"/>
    <w:rsid w:val="20180EA5"/>
    <w:rsid w:val="203432FE"/>
    <w:rsid w:val="207E27DE"/>
    <w:rsid w:val="20863C12"/>
    <w:rsid w:val="20DD6670"/>
    <w:rsid w:val="20F5587B"/>
    <w:rsid w:val="20F9288D"/>
    <w:rsid w:val="2122155C"/>
    <w:rsid w:val="21230FA7"/>
    <w:rsid w:val="212832AD"/>
    <w:rsid w:val="213D488A"/>
    <w:rsid w:val="21675009"/>
    <w:rsid w:val="216C6916"/>
    <w:rsid w:val="216D0E54"/>
    <w:rsid w:val="2170559B"/>
    <w:rsid w:val="218E424F"/>
    <w:rsid w:val="21B70FCB"/>
    <w:rsid w:val="21E53D98"/>
    <w:rsid w:val="21E87A71"/>
    <w:rsid w:val="21F23EB3"/>
    <w:rsid w:val="21FB0686"/>
    <w:rsid w:val="22082ECD"/>
    <w:rsid w:val="22374869"/>
    <w:rsid w:val="223F7F30"/>
    <w:rsid w:val="22410BE2"/>
    <w:rsid w:val="22A44F5B"/>
    <w:rsid w:val="22A754B9"/>
    <w:rsid w:val="22BE7C52"/>
    <w:rsid w:val="22BF11F3"/>
    <w:rsid w:val="22CF1CE4"/>
    <w:rsid w:val="22D1035A"/>
    <w:rsid w:val="22D45C17"/>
    <w:rsid w:val="23012D3A"/>
    <w:rsid w:val="2325221E"/>
    <w:rsid w:val="232A4BB6"/>
    <w:rsid w:val="233F2DD0"/>
    <w:rsid w:val="237B1CFE"/>
    <w:rsid w:val="237B7083"/>
    <w:rsid w:val="23963826"/>
    <w:rsid w:val="24353D48"/>
    <w:rsid w:val="24425B42"/>
    <w:rsid w:val="2467499F"/>
    <w:rsid w:val="24697907"/>
    <w:rsid w:val="247E2E49"/>
    <w:rsid w:val="24871586"/>
    <w:rsid w:val="24D12167"/>
    <w:rsid w:val="24DD5527"/>
    <w:rsid w:val="250232DA"/>
    <w:rsid w:val="250F4A1C"/>
    <w:rsid w:val="251F71B0"/>
    <w:rsid w:val="254C27C5"/>
    <w:rsid w:val="25CA09F2"/>
    <w:rsid w:val="25E32FCB"/>
    <w:rsid w:val="26111871"/>
    <w:rsid w:val="263534D5"/>
    <w:rsid w:val="26A24BCC"/>
    <w:rsid w:val="26FC36F5"/>
    <w:rsid w:val="27243436"/>
    <w:rsid w:val="274A3BE7"/>
    <w:rsid w:val="27BB7FAD"/>
    <w:rsid w:val="27E64A4A"/>
    <w:rsid w:val="2825605D"/>
    <w:rsid w:val="282F69C2"/>
    <w:rsid w:val="283403F5"/>
    <w:rsid w:val="28576B6A"/>
    <w:rsid w:val="285D489A"/>
    <w:rsid w:val="286A5FEE"/>
    <w:rsid w:val="286C2EDD"/>
    <w:rsid w:val="28722407"/>
    <w:rsid w:val="28743894"/>
    <w:rsid w:val="28C77766"/>
    <w:rsid w:val="28E55C2D"/>
    <w:rsid w:val="28F67834"/>
    <w:rsid w:val="29072C95"/>
    <w:rsid w:val="29224D23"/>
    <w:rsid w:val="292B4B87"/>
    <w:rsid w:val="29864227"/>
    <w:rsid w:val="298B75B2"/>
    <w:rsid w:val="298F1733"/>
    <w:rsid w:val="2994537E"/>
    <w:rsid w:val="29CA2343"/>
    <w:rsid w:val="2A117358"/>
    <w:rsid w:val="2A344BC9"/>
    <w:rsid w:val="2A7A3FB9"/>
    <w:rsid w:val="2A8B2CFA"/>
    <w:rsid w:val="2AA712EE"/>
    <w:rsid w:val="2ACE3A14"/>
    <w:rsid w:val="2ADC3087"/>
    <w:rsid w:val="2AE947E7"/>
    <w:rsid w:val="2B0C6AA2"/>
    <w:rsid w:val="2B4C75C1"/>
    <w:rsid w:val="2B4E514F"/>
    <w:rsid w:val="2B7B766D"/>
    <w:rsid w:val="2B955386"/>
    <w:rsid w:val="2BA520CB"/>
    <w:rsid w:val="2BC471D0"/>
    <w:rsid w:val="2BCD50E5"/>
    <w:rsid w:val="2BD15F74"/>
    <w:rsid w:val="2C1D2D7B"/>
    <w:rsid w:val="2C1E3A88"/>
    <w:rsid w:val="2C4B47E4"/>
    <w:rsid w:val="2C60631E"/>
    <w:rsid w:val="2C784D08"/>
    <w:rsid w:val="2C7C1FE0"/>
    <w:rsid w:val="2C7C7784"/>
    <w:rsid w:val="2C944D21"/>
    <w:rsid w:val="2C947101"/>
    <w:rsid w:val="2CC02C76"/>
    <w:rsid w:val="2CF477F5"/>
    <w:rsid w:val="2D1E3EC5"/>
    <w:rsid w:val="2D3F51AC"/>
    <w:rsid w:val="2D4E0253"/>
    <w:rsid w:val="2D733A40"/>
    <w:rsid w:val="2D754E02"/>
    <w:rsid w:val="2D9D1657"/>
    <w:rsid w:val="2DE74FBB"/>
    <w:rsid w:val="2DE75D53"/>
    <w:rsid w:val="2DFA7C11"/>
    <w:rsid w:val="2E3F3B05"/>
    <w:rsid w:val="2E66451E"/>
    <w:rsid w:val="2E7D0A91"/>
    <w:rsid w:val="2E906DCC"/>
    <w:rsid w:val="2F05704A"/>
    <w:rsid w:val="2F5305FB"/>
    <w:rsid w:val="2F55157E"/>
    <w:rsid w:val="2F6F72DD"/>
    <w:rsid w:val="2F73050A"/>
    <w:rsid w:val="2F7F33E8"/>
    <w:rsid w:val="2FD75F99"/>
    <w:rsid w:val="2FDD671E"/>
    <w:rsid w:val="2FF933AA"/>
    <w:rsid w:val="301447AD"/>
    <w:rsid w:val="303A7170"/>
    <w:rsid w:val="30570BA6"/>
    <w:rsid w:val="3058716C"/>
    <w:rsid w:val="30674BFD"/>
    <w:rsid w:val="30B84152"/>
    <w:rsid w:val="30BC1FA6"/>
    <w:rsid w:val="30ED17BF"/>
    <w:rsid w:val="31260261"/>
    <w:rsid w:val="31271523"/>
    <w:rsid w:val="317D5CA3"/>
    <w:rsid w:val="31952E47"/>
    <w:rsid w:val="319E46C6"/>
    <w:rsid w:val="32077D9B"/>
    <w:rsid w:val="324535C7"/>
    <w:rsid w:val="325E3496"/>
    <w:rsid w:val="326D6132"/>
    <w:rsid w:val="32776183"/>
    <w:rsid w:val="328768BD"/>
    <w:rsid w:val="32902B49"/>
    <w:rsid w:val="32A133EC"/>
    <w:rsid w:val="32A830C8"/>
    <w:rsid w:val="32B33295"/>
    <w:rsid w:val="333B34BB"/>
    <w:rsid w:val="334C5024"/>
    <w:rsid w:val="33574D5E"/>
    <w:rsid w:val="335E03A8"/>
    <w:rsid w:val="337D4D89"/>
    <w:rsid w:val="33962B96"/>
    <w:rsid w:val="33C84889"/>
    <w:rsid w:val="33DF6532"/>
    <w:rsid w:val="33F520AD"/>
    <w:rsid w:val="33F76FD5"/>
    <w:rsid w:val="34113C02"/>
    <w:rsid w:val="345A18EF"/>
    <w:rsid w:val="347A518A"/>
    <w:rsid w:val="34882240"/>
    <w:rsid w:val="34BF0E1A"/>
    <w:rsid w:val="34F34299"/>
    <w:rsid w:val="35102863"/>
    <w:rsid w:val="35303C2E"/>
    <w:rsid w:val="35A64A73"/>
    <w:rsid w:val="35AB45FF"/>
    <w:rsid w:val="35BF7583"/>
    <w:rsid w:val="35CC0AAC"/>
    <w:rsid w:val="36054F33"/>
    <w:rsid w:val="362707F0"/>
    <w:rsid w:val="362D4A27"/>
    <w:rsid w:val="363D569F"/>
    <w:rsid w:val="36695D95"/>
    <w:rsid w:val="36754667"/>
    <w:rsid w:val="36AD2B3F"/>
    <w:rsid w:val="36BB06CF"/>
    <w:rsid w:val="36D02234"/>
    <w:rsid w:val="36E7748E"/>
    <w:rsid w:val="371A71F2"/>
    <w:rsid w:val="371D481A"/>
    <w:rsid w:val="374B16BE"/>
    <w:rsid w:val="37D240F9"/>
    <w:rsid w:val="37D77DA8"/>
    <w:rsid w:val="37EB3017"/>
    <w:rsid w:val="37EF546F"/>
    <w:rsid w:val="38002DFC"/>
    <w:rsid w:val="380B640D"/>
    <w:rsid w:val="38BC0686"/>
    <w:rsid w:val="38F10957"/>
    <w:rsid w:val="394455D0"/>
    <w:rsid w:val="39806DA5"/>
    <w:rsid w:val="39852D5C"/>
    <w:rsid w:val="398641A9"/>
    <w:rsid w:val="39C83AF3"/>
    <w:rsid w:val="39E4167E"/>
    <w:rsid w:val="39FB619E"/>
    <w:rsid w:val="3A0164B1"/>
    <w:rsid w:val="3A4C0EC0"/>
    <w:rsid w:val="3A583969"/>
    <w:rsid w:val="3A762986"/>
    <w:rsid w:val="3AC37C6D"/>
    <w:rsid w:val="3AD75F87"/>
    <w:rsid w:val="3B0C6852"/>
    <w:rsid w:val="3B235EA2"/>
    <w:rsid w:val="3B285178"/>
    <w:rsid w:val="3B3176FD"/>
    <w:rsid w:val="3B454901"/>
    <w:rsid w:val="3B59522D"/>
    <w:rsid w:val="3B633A36"/>
    <w:rsid w:val="3B650F31"/>
    <w:rsid w:val="3B683A8F"/>
    <w:rsid w:val="3B743292"/>
    <w:rsid w:val="3B813886"/>
    <w:rsid w:val="3BA3592C"/>
    <w:rsid w:val="3BA65266"/>
    <w:rsid w:val="3BCC5947"/>
    <w:rsid w:val="3BD2350D"/>
    <w:rsid w:val="3C3B5A44"/>
    <w:rsid w:val="3C3D22F4"/>
    <w:rsid w:val="3C536A18"/>
    <w:rsid w:val="3C7030BE"/>
    <w:rsid w:val="3C706391"/>
    <w:rsid w:val="3C915E8A"/>
    <w:rsid w:val="3CC103EB"/>
    <w:rsid w:val="3CDC3B58"/>
    <w:rsid w:val="3CFE7344"/>
    <w:rsid w:val="3CFE76F3"/>
    <w:rsid w:val="3D1B3F93"/>
    <w:rsid w:val="3D1C6B74"/>
    <w:rsid w:val="3D341A3F"/>
    <w:rsid w:val="3D383D50"/>
    <w:rsid w:val="3DA45D7E"/>
    <w:rsid w:val="3DC973C0"/>
    <w:rsid w:val="3DF4725B"/>
    <w:rsid w:val="3E0372D9"/>
    <w:rsid w:val="3E2014E9"/>
    <w:rsid w:val="3E5B13C7"/>
    <w:rsid w:val="3E5F2C2F"/>
    <w:rsid w:val="3EA3539E"/>
    <w:rsid w:val="3EA84164"/>
    <w:rsid w:val="3F0151FF"/>
    <w:rsid w:val="3F263AC4"/>
    <w:rsid w:val="3F3C69DF"/>
    <w:rsid w:val="3F723A32"/>
    <w:rsid w:val="3F764A57"/>
    <w:rsid w:val="3FA505F5"/>
    <w:rsid w:val="3FA70905"/>
    <w:rsid w:val="3FCA4460"/>
    <w:rsid w:val="3FD03B42"/>
    <w:rsid w:val="400435BF"/>
    <w:rsid w:val="403E687B"/>
    <w:rsid w:val="40584B86"/>
    <w:rsid w:val="406667ED"/>
    <w:rsid w:val="408379B9"/>
    <w:rsid w:val="40E170C4"/>
    <w:rsid w:val="40ED788D"/>
    <w:rsid w:val="411C22F8"/>
    <w:rsid w:val="41292E55"/>
    <w:rsid w:val="413B3A20"/>
    <w:rsid w:val="41715D30"/>
    <w:rsid w:val="41F04CBF"/>
    <w:rsid w:val="42055CD7"/>
    <w:rsid w:val="420809DF"/>
    <w:rsid w:val="4210057B"/>
    <w:rsid w:val="42452997"/>
    <w:rsid w:val="424D1B1A"/>
    <w:rsid w:val="42836F0A"/>
    <w:rsid w:val="428A377C"/>
    <w:rsid w:val="429A679D"/>
    <w:rsid w:val="42C07766"/>
    <w:rsid w:val="42E24B2F"/>
    <w:rsid w:val="42EA7F4B"/>
    <w:rsid w:val="4302120B"/>
    <w:rsid w:val="43487D80"/>
    <w:rsid w:val="435B3062"/>
    <w:rsid w:val="43B31FDC"/>
    <w:rsid w:val="43C526AD"/>
    <w:rsid w:val="43CF0105"/>
    <w:rsid w:val="43E061DD"/>
    <w:rsid w:val="440C3EC0"/>
    <w:rsid w:val="44131240"/>
    <w:rsid w:val="44204E84"/>
    <w:rsid w:val="442115F2"/>
    <w:rsid w:val="442A798B"/>
    <w:rsid w:val="44661BEE"/>
    <w:rsid w:val="44807A71"/>
    <w:rsid w:val="44F67AA3"/>
    <w:rsid w:val="44FF5A01"/>
    <w:rsid w:val="45024CB4"/>
    <w:rsid w:val="45145EE6"/>
    <w:rsid w:val="456532B4"/>
    <w:rsid w:val="456B0706"/>
    <w:rsid w:val="45B83A79"/>
    <w:rsid w:val="45C32914"/>
    <w:rsid w:val="45DB5252"/>
    <w:rsid w:val="460F25D5"/>
    <w:rsid w:val="461D64F6"/>
    <w:rsid w:val="467F6347"/>
    <w:rsid w:val="46AB0122"/>
    <w:rsid w:val="46C672FA"/>
    <w:rsid w:val="470D7B62"/>
    <w:rsid w:val="47103F29"/>
    <w:rsid w:val="47105A18"/>
    <w:rsid w:val="47632320"/>
    <w:rsid w:val="47635AE5"/>
    <w:rsid w:val="478B2DB4"/>
    <w:rsid w:val="479C0FE5"/>
    <w:rsid w:val="47AA2BBD"/>
    <w:rsid w:val="47D328F0"/>
    <w:rsid w:val="480B43C6"/>
    <w:rsid w:val="480B50DC"/>
    <w:rsid w:val="48680F99"/>
    <w:rsid w:val="48B21E00"/>
    <w:rsid w:val="48BC4740"/>
    <w:rsid w:val="48C2406F"/>
    <w:rsid w:val="48C5419A"/>
    <w:rsid w:val="48E640AE"/>
    <w:rsid w:val="48F411CF"/>
    <w:rsid w:val="48F6085B"/>
    <w:rsid w:val="49043DCB"/>
    <w:rsid w:val="49172960"/>
    <w:rsid w:val="49214BFA"/>
    <w:rsid w:val="49A04F64"/>
    <w:rsid w:val="49A52BD8"/>
    <w:rsid w:val="49AC0150"/>
    <w:rsid w:val="49D56243"/>
    <w:rsid w:val="4A06368A"/>
    <w:rsid w:val="4A25174D"/>
    <w:rsid w:val="4A3948F8"/>
    <w:rsid w:val="4A410D9E"/>
    <w:rsid w:val="4A452F53"/>
    <w:rsid w:val="4A4E5AC8"/>
    <w:rsid w:val="4A5833F9"/>
    <w:rsid w:val="4A6A1E87"/>
    <w:rsid w:val="4A985237"/>
    <w:rsid w:val="4AB2313A"/>
    <w:rsid w:val="4AC15CD3"/>
    <w:rsid w:val="4AD76BC6"/>
    <w:rsid w:val="4AF247C6"/>
    <w:rsid w:val="4AF96AC1"/>
    <w:rsid w:val="4B0A1512"/>
    <w:rsid w:val="4B0F3BD2"/>
    <w:rsid w:val="4B2635CC"/>
    <w:rsid w:val="4B2A73CE"/>
    <w:rsid w:val="4B3D3E74"/>
    <w:rsid w:val="4B594C74"/>
    <w:rsid w:val="4B731519"/>
    <w:rsid w:val="4C144F37"/>
    <w:rsid w:val="4C2331D2"/>
    <w:rsid w:val="4C2E35AC"/>
    <w:rsid w:val="4C3A3350"/>
    <w:rsid w:val="4C5904B6"/>
    <w:rsid w:val="4C5F5988"/>
    <w:rsid w:val="4C69019B"/>
    <w:rsid w:val="4CAA19C0"/>
    <w:rsid w:val="4CB63634"/>
    <w:rsid w:val="4CD05BE7"/>
    <w:rsid w:val="4D0639DD"/>
    <w:rsid w:val="4D4A5CDE"/>
    <w:rsid w:val="4D6B559D"/>
    <w:rsid w:val="4D8E4B63"/>
    <w:rsid w:val="4D93762D"/>
    <w:rsid w:val="4D95097E"/>
    <w:rsid w:val="4DB53CCC"/>
    <w:rsid w:val="4DE90FBE"/>
    <w:rsid w:val="4E304D90"/>
    <w:rsid w:val="4E6063A5"/>
    <w:rsid w:val="4E713FCC"/>
    <w:rsid w:val="4E9C3EDA"/>
    <w:rsid w:val="4EDE786F"/>
    <w:rsid w:val="4F19494D"/>
    <w:rsid w:val="4F622C65"/>
    <w:rsid w:val="4F8B1E4F"/>
    <w:rsid w:val="4F967B03"/>
    <w:rsid w:val="4FBD0398"/>
    <w:rsid w:val="4FD471C2"/>
    <w:rsid w:val="4FEC3053"/>
    <w:rsid w:val="502603E4"/>
    <w:rsid w:val="50882353"/>
    <w:rsid w:val="50952BA6"/>
    <w:rsid w:val="50AE074E"/>
    <w:rsid w:val="50F3123C"/>
    <w:rsid w:val="512D51A2"/>
    <w:rsid w:val="513201E9"/>
    <w:rsid w:val="513C6924"/>
    <w:rsid w:val="514146E8"/>
    <w:rsid w:val="51434BF9"/>
    <w:rsid w:val="5144625F"/>
    <w:rsid w:val="51596846"/>
    <w:rsid w:val="51647968"/>
    <w:rsid w:val="516F39B3"/>
    <w:rsid w:val="517D7DAB"/>
    <w:rsid w:val="517E3320"/>
    <w:rsid w:val="51B9166D"/>
    <w:rsid w:val="51E40E4D"/>
    <w:rsid w:val="520F41B4"/>
    <w:rsid w:val="52142DBE"/>
    <w:rsid w:val="52154077"/>
    <w:rsid w:val="521A7621"/>
    <w:rsid w:val="522373D1"/>
    <w:rsid w:val="52503DAD"/>
    <w:rsid w:val="52584F11"/>
    <w:rsid w:val="52843A6E"/>
    <w:rsid w:val="529B4809"/>
    <w:rsid w:val="52B4034B"/>
    <w:rsid w:val="52B527FC"/>
    <w:rsid w:val="52B96F64"/>
    <w:rsid w:val="53596A69"/>
    <w:rsid w:val="53652B35"/>
    <w:rsid w:val="538F6442"/>
    <w:rsid w:val="53A6369F"/>
    <w:rsid w:val="53E64766"/>
    <w:rsid w:val="53F54AF1"/>
    <w:rsid w:val="54067970"/>
    <w:rsid w:val="54146CC8"/>
    <w:rsid w:val="542D7554"/>
    <w:rsid w:val="54826BBB"/>
    <w:rsid w:val="54A17C17"/>
    <w:rsid w:val="54BB55FD"/>
    <w:rsid w:val="54C645E4"/>
    <w:rsid w:val="550B7360"/>
    <w:rsid w:val="550F76FE"/>
    <w:rsid w:val="55232A78"/>
    <w:rsid w:val="55372278"/>
    <w:rsid w:val="553961C3"/>
    <w:rsid w:val="553A51A0"/>
    <w:rsid w:val="55477A65"/>
    <w:rsid w:val="5565561B"/>
    <w:rsid w:val="558066B5"/>
    <w:rsid w:val="55972303"/>
    <w:rsid w:val="55A01513"/>
    <w:rsid w:val="55A01CDA"/>
    <w:rsid w:val="55C20BBF"/>
    <w:rsid w:val="55CA4820"/>
    <w:rsid w:val="55FB7526"/>
    <w:rsid w:val="55FC7F00"/>
    <w:rsid w:val="56047F65"/>
    <w:rsid w:val="561360F9"/>
    <w:rsid w:val="561C1387"/>
    <w:rsid w:val="56204D3B"/>
    <w:rsid w:val="56280A59"/>
    <w:rsid w:val="56305648"/>
    <w:rsid w:val="563C7E86"/>
    <w:rsid w:val="5653264C"/>
    <w:rsid w:val="56611B94"/>
    <w:rsid w:val="56615C73"/>
    <w:rsid w:val="56837F2E"/>
    <w:rsid w:val="569133BC"/>
    <w:rsid w:val="56944E4E"/>
    <w:rsid w:val="56BA7E9B"/>
    <w:rsid w:val="570C3660"/>
    <w:rsid w:val="572C68C7"/>
    <w:rsid w:val="57614879"/>
    <w:rsid w:val="57662BF4"/>
    <w:rsid w:val="57680266"/>
    <w:rsid w:val="577761C0"/>
    <w:rsid w:val="57923EF2"/>
    <w:rsid w:val="5793773E"/>
    <w:rsid w:val="57A17527"/>
    <w:rsid w:val="57E43290"/>
    <w:rsid w:val="58223FA0"/>
    <w:rsid w:val="582A26AF"/>
    <w:rsid w:val="582B7DA6"/>
    <w:rsid w:val="584E653D"/>
    <w:rsid w:val="58712579"/>
    <w:rsid w:val="58966CC1"/>
    <w:rsid w:val="58E04811"/>
    <w:rsid w:val="58FD68A2"/>
    <w:rsid w:val="59170F2C"/>
    <w:rsid w:val="5919790A"/>
    <w:rsid w:val="59800C2D"/>
    <w:rsid w:val="59A63E49"/>
    <w:rsid w:val="59B33EAD"/>
    <w:rsid w:val="59D8618B"/>
    <w:rsid w:val="59DC607C"/>
    <w:rsid w:val="59DE16B7"/>
    <w:rsid w:val="5A026AC8"/>
    <w:rsid w:val="5A236597"/>
    <w:rsid w:val="5A272441"/>
    <w:rsid w:val="5A275F9D"/>
    <w:rsid w:val="5A6107CB"/>
    <w:rsid w:val="5A722C12"/>
    <w:rsid w:val="5A74262D"/>
    <w:rsid w:val="5A7F1E30"/>
    <w:rsid w:val="5A825EB7"/>
    <w:rsid w:val="5A9B3A99"/>
    <w:rsid w:val="5AB36264"/>
    <w:rsid w:val="5ABF473B"/>
    <w:rsid w:val="5ACF4CB9"/>
    <w:rsid w:val="5B635891"/>
    <w:rsid w:val="5B79699A"/>
    <w:rsid w:val="5BD54315"/>
    <w:rsid w:val="5BDC7837"/>
    <w:rsid w:val="5BF12914"/>
    <w:rsid w:val="5C0F4D8C"/>
    <w:rsid w:val="5C4C39AD"/>
    <w:rsid w:val="5C4F4803"/>
    <w:rsid w:val="5C645A34"/>
    <w:rsid w:val="5C71158C"/>
    <w:rsid w:val="5C9C56F4"/>
    <w:rsid w:val="5D0F3ABD"/>
    <w:rsid w:val="5D171C4F"/>
    <w:rsid w:val="5D2336A6"/>
    <w:rsid w:val="5D483DA9"/>
    <w:rsid w:val="5DA21782"/>
    <w:rsid w:val="5DCB6039"/>
    <w:rsid w:val="5DFF017B"/>
    <w:rsid w:val="5E1F47D0"/>
    <w:rsid w:val="5E203D6D"/>
    <w:rsid w:val="5E205BBE"/>
    <w:rsid w:val="5E260F34"/>
    <w:rsid w:val="5EA20163"/>
    <w:rsid w:val="5EA73DE6"/>
    <w:rsid w:val="5EAC7AD6"/>
    <w:rsid w:val="5EBC1840"/>
    <w:rsid w:val="5EC32F67"/>
    <w:rsid w:val="5ED31825"/>
    <w:rsid w:val="5EE42FB3"/>
    <w:rsid w:val="5EF24CE5"/>
    <w:rsid w:val="5F2C7239"/>
    <w:rsid w:val="5F4E1F80"/>
    <w:rsid w:val="5F5078BE"/>
    <w:rsid w:val="5F6E527D"/>
    <w:rsid w:val="5F9B3196"/>
    <w:rsid w:val="5FAD6F4B"/>
    <w:rsid w:val="5FE05369"/>
    <w:rsid w:val="601C06CE"/>
    <w:rsid w:val="60212F0D"/>
    <w:rsid w:val="60252FA2"/>
    <w:rsid w:val="60301D49"/>
    <w:rsid w:val="60403022"/>
    <w:rsid w:val="604864E1"/>
    <w:rsid w:val="605D55F8"/>
    <w:rsid w:val="6066678E"/>
    <w:rsid w:val="60701C5E"/>
    <w:rsid w:val="609905E2"/>
    <w:rsid w:val="60A07F7C"/>
    <w:rsid w:val="60C0396B"/>
    <w:rsid w:val="613252D8"/>
    <w:rsid w:val="6142685B"/>
    <w:rsid w:val="615C2191"/>
    <w:rsid w:val="61727209"/>
    <w:rsid w:val="61892895"/>
    <w:rsid w:val="61AC79D6"/>
    <w:rsid w:val="61C56818"/>
    <w:rsid w:val="61E61208"/>
    <w:rsid w:val="61ED2C5F"/>
    <w:rsid w:val="61F46166"/>
    <w:rsid w:val="62013B8A"/>
    <w:rsid w:val="622D6149"/>
    <w:rsid w:val="62437002"/>
    <w:rsid w:val="62B75412"/>
    <w:rsid w:val="62C23BD9"/>
    <w:rsid w:val="62E945BE"/>
    <w:rsid w:val="62EB73DC"/>
    <w:rsid w:val="630B361C"/>
    <w:rsid w:val="633974BF"/>
    <w:rsid w:val="634B5F75"/>
    <w:rsid w:val="635A06FF"/>
    <w:rsid w:val="6370088D"/>
    <w:rsid w:val="63A6602E"/>
    <w:rsid w:val="63C1241B"/>
    <w:rsid w:val="63D11C5B"/>
    <w:rsid w:val="64165870"/>
    <w:rsid w:val="643A1746"/>
    <w:rsid w:val="64477C68"/>
    <w:rsid w:val="645E539F"/>
    <w:rsid w:val="648A1961"/>
    <w:rsid w:val="649D4C20"/>
    <w:rsid w:val="649F2194"/>
    <w:rsid w:val="64BE4A42"/>
    <w:rsid w:val="64D93C0D"/>
    <w:rsid w:val="64E45718"/>
    <w:rsid w:val="64F06077"/>
    <w:rsid w:val="651D1F7B"/>
    <w:rsid w:val="65227C3E"/>
    <w:rsid w:val="65245614"/>
    <w:rsid w:val="6548255F"/>
    <w:rsid w:val="65C51254"/>
    <w:rsid w:val="65E50C8B"/>
    <w:rsid w:val="65EE05DA"/>
    <w:rsid w:val="65FD213A"/>
    <w:rsid w:val="66162588"/>
    <w:rsid w:val="66213C4C"/>
    <w:rsid w:val="66297836"/>
    <w:rsid w:val="66A239BE"/>
    <w:rsid w:val="66B11E45"/>
    <w:rsid w:val="66BB2CB8"/>
    <w:rsid w:val="66CA012A"/>
    <w:rsid w:val="66D2166A"/>
    <w:rsid w:val="672D0ECF"/>
    <w:rsid w:val="67357097"/>
    <w:rsid w:val="67370814"/>
    <w:rsid w:val="67910481"/>
    <w:rsid w:val="67A43926"/>
    <w:rsid w:val="67DC20FC"/>
    <w:rsid w:val="68832B77"/>
    <w:rsid w:val="688E5555"/>
    <w:rsid w:val="68B83B31"/>
    <w:rsid w:val="68C241CA"/>
    <w:rsid w:val="68E84354"/>
    <w:rsid w:val="69266F22"/>
    <w:rsid w:val="693A67D4"/>
    <w:rsid w:val="69992619"/>
    <w:rsid w:val="69A83337"/>
    <w:rsid w:val="69C44F0B"/>
    <w:rsid w:val="6A062E57"/>
    <w:rsid w:val="6A0E2549"/>
    <w:rsid w:val="6A323E55"/>
    <w:rsid w:val="6A504F11"/>
    <w:rsid w:val="6A57306C"/>
    <w:rsid w:val="6A58657F"/>
    <w:rsid w:val="6A674717"/>
    <w:rsid w:val="6A731D87"/>
    <w:rsid w:val="6A7D1BA3"/>
    <w:rsid w:val="6A7F618F"/>
    <w:rsid w:val="6AA2376B"/>
    <w:rsid w:val="6AA7191D"/>
    <w:rsid w:val="6AAC378E"/>
    <w:rsid w:val="6AB52D42"/>
    <w:rsid w:val="6AC25FB1"/>
    <w:rsid w:val="6AC9795D"/>
    <w:rsid w:val="6AD908A8"/>
    <w:rsid w:val="6AE70FCF"/>
    <w:rsid w:val="6AF178F6"/>
    <w:rsid w:val="6AF95857"/>
    <w:rsid w:val="6B0915BC"/>
    <w:rsid w:val="6B0D5566"/>
    <w:rsid w:val="6B122963"/>
    <w:rsid w:val="6B242061"/>
    <w:rsid w:val="6B2B26AE"/>
    <w:rsid w:val="6B8875B6"/>
    <w:rsid w:val="6BA53EEB"/>
    <w:rsid w:val="6BC96E8B"/>
    <w:rsid w:val="6BCB5B33"/>
    <w:rsid w:val="6C093F08"/>
    <w:rsid w:val="6C277B48"/>
    <w:rsid w:val="6C767103"/>
    <w:rsid w:val="6C9F6CF6"/>
    <w:rsid w:val="6CA02268"/>
    <w:rsid w:val="6CC83FFB"/>
    <w:rsid w:val="6CF8450F"/>
    <w:rsid w:val="6D2B635D"/>
    <w:rsid w:val="6D4D5C6F"/>
    <w:rsid w:val="6DCB7052"/>
    <w:rsid w:val="6DE14D1E"/>
    <w:rsid w:val="6E1A115E"/>
    <w:rsid w:val="6E1E778C"/>
    <w:rsid w:val="6E665438"/>
    <w:rsid w:val="6E716518"/>
    <w:rsid w:val="6E831598"/>
    <w:rsid w:val="6E8A538C"/>
    <w:rsid w:val="6EA03010"/>
    <w:rsid w:val="6EB65261"/>
    <w:rsid w:val="6EC34D01"/>
    <w:rsid w:val="6EDE356A"/>
    <w:rsid w:val="6EE9508D"/>
    <w:rsid w:val="6EEF0E0F"/>
    <w:rsid w:val="6F2C6522"/>
    <w:rsid w:val="6F35674D"/>
    <w:rsid w:val="6F3973D8"/>
    <w:rsid w:val="6F5E71A6"/>
    <w:rsid w:val="6F750A02"/>
    <w:rsid w:val="6F812972"/>
    <w:rsid w:val="6F8D2182"/>
    <w:rsid w:val="6F8F0910"/>
    <w:rsid w:val="6FD747BA"/>
    <w:rsid w:val="6FDA13F3"/>
    <w:rsid w:val="6FF11D30"/>
    <w:rsid w:val="700F0A75"/>
    <w:rsid w:val="708A0C0F"/>
    <w:rsid w:val="708B231F"/>
    <w:rsid w:val="70AE5265"/>
    <w:rsid w:val="70BE1CF7"/>
    <w:rsid w:val="70BE57E5"/>
    <w:rsid w:val="70DD2914"/>
    <w:rsid w:val="7109078C"/>
    <w:rsid w:val="71271599"/>
    <w:rsid w:val="71383635"/>
    <w:rsid w:val="71D816D1"/>
    <w:rsid w:val="72003F4C"/>
    <w:rsid w:val="724C4E27"/>
    <w:rsid w:val="72680932"/>
    <w:rsid w:val="7281166D"/>
    <w:rsid w:val="72CB371A"/>
    <w:rsid w:val="72D01B81"/>
    <w:rsid w:val="72EB1139"/>
    <w:rsid w:val="72FD4AE2"/>
    <w:rsid w:val="73022240"/>
    <w:rsid w:val="733323D1"/>
    <w:rsid w:val="737E450F"/>
    <w:rsid w:val="73804C1B"/>
    <w:rsid w:val="739153CB"/>
    <w:rsid w:val="7392137C"/>
    <w:rsid w:val="73A4008E"/>
    <w:rsid w:val="73AE62E6"/>
    <w:rsid w:val="73CA3952"/>
    <w:rsid w:val="73DC4024"/>
    <w:rsid w:val="74575187"/>
    <w:rsid w:val="745B48D6"/>
    <w:rsid w:val="74644D58"/>
    <w:rsid w:val="746F28ED"/>
    <w:rsid w:val="748B64C3"/>
    <w:rsid w:val="748C5AF2"/>
    <w:rsid w:val="74A302A6"/>
    <w:rsid w:val="74C27BBE"/>
    <w:rsid w:val="74EF79CD"/>
    <w:rsid w:val="75037E23"/>
    <w:rsid w:val="75061875"/>
    <w:rsid w:val="750B367C"/>
    <w:rsid w:val="75222145"/>
    <w:rsid w:val="75376E1A"/>
    <w:rsid w:val="75513510"/>
    <w:rsid w:val="755F0B5A"/>
    <w:rsid w:val="75CE7982"/>
    <w:rsid w:val="75D73A0D"/>
    <w:rsid w:val="765635E9"/>
    <w:rsid w:val="766C27ED"/>
    <w:rsid w:val="7673187D"/>
    <w:rsid w:val="76885A82"/>
    <w:rsid w:val="76BF391D"/>
    <w:rsid w:val="770F74D8"/>
    <w:rsid w:val="773D1EBA"/>
    <w:rsid w:val="774B2801"/>
    <w:rsid w:val="777C7767"/>
    <w:rsid w:val="77BB1478"/>
    <w:rsid w:val="77DC63BB"/>
    <w:rsid w:val="77FB3E0D"/>
    <w:rsid w:val="78341222"/>
    <w:rsid w:val="78384638"/>
    <w:rsid w:val="78440E53"/>
    <w:rsid w:val="786D0C28"/>
    <w:rsid w:val="78C77A9D"/>
    <w:rsid w:val="78CF7CF2"/>
    <w:rsid w:val="790C00B5"/>
    <w:rsid w:val="7914328B"/>
    <w:rsid w:val="791D6895"/>
    <w:rsid w:val="79394A01"/>
    <w:rsid w:val="793A0C77"/>
    <w:rsid w:val="793C5F9F"/>
    <w:rsid w:val="796959E1"/>
    <w:rsid w:val="798E2862"/>
    <w:rsid w:val="79B81E1B"/>
    <w:rsid w:val="79C76C4A"/>
    <w:rsid w:val="79D629BD"/>
    <w:rsid w:val="7A017615"/>
    <w:rsid w:val="7A030981"/>
    <w:rsid w:val="7A052603"/>
    <w:rsid w:val="7A0A1AB6"/>
    <w:rsid w:val="7A0F0E07"/>
    <w:rsid w:val="7A2D3EA4"/>
    <w:rsid w:val="7A3343AF"/>
    <w:rsid w:val="7A5104B6"/>
    <w:rsid w:val="7AAD62AA"/>
    <w:rsid w:val="7AC82D54"/>
    <w:rsid w:val="7AD33196"/>
    <w:rsid w:val="7B0411D4"/>
    <w:rsid w:val="7B21705D"/>
    <w:rsid w:val="7B49022D"/>
    <w:rsid w:val="7B6004DC"/>
    <w:rsid w:val="7B840396"/>
    <w:rsid w:val="7B862030"/>
    <w:rsid w:val="7BCD546E"/>
    <w:rsid w:val="7C0B38AF"/>
    <w:rsid w:val="7C117840"/>
    <w:rsid w:val="7C274532"/>
    <w:rsid w:val="7C6B48E9"/>
    <w:rsid w:val="7C705F5A"/>
    <w:rsid w:val="7C931042"/>
    <w:rsid w:val="7CA433C7"/>
    <w:rsid w:val="7CCE03A9"/>
    <w:rsid w:val="7CD3466D"/>
    <w:rsid w:val="7CD5282A"/>
    <w:rsid w:val="7CDC6A3C"/>
    <w:rsid w:val="7CFF5E3B"/>
    <w:rsid w:val="7D015679"/>
    <w:rsid w:val="7D2D0E8A"/>
    <w:rsid w:val="7D360730"/>
    <w:rsid w:val="7D381D3F"/>
    <w:rsid w:val="7D382BAB"/>
    <w:rsid w:val="7D48151C"/>
    <w:rsid w:val="7D4C1230"/>
    <w:rsid w:val="7D93147D"/>
    <w:rsid w:val="7DA41D6F"/>
    <w:rsid w:val="7DC878E7"/>
    <w:rsid w:val="7DDF02CA"/>
    <w:rsid w:val="7DF326AD"/>
    <w:rsid w:val="7E6558F5"/>
    <w:rsid w:val="7E77071B"/>
    <w:rsid w:val="7E796FC0"/>
    <w:rsid w:val="7E981006"/>
    <w:rsid w:val="7E9C08B5"/>
    <w:rsid w:val="7F0D66ED"/>
    <w:rsid w:val="7F132E5F"/>
    <w:rsid w:val="7F3B4977"/>
    <w:rsid w:val="7F48189A"/>
    <w:rsid w:val="7F5155C4"/>
    <w:rsid w:val="7F734155"/>
    <w:rsid w:val="7F8A39FC"/>
    <w:rsid w:val="7FC634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5577B"/>
  <w15:docId w15:val="{B6D2DAAE-43B0-4F47-AB40-A9697F33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宋体"/>
      <w:sz w:val="21"/>
    </w:rPr>
  </w:style>
  <w:style w:type="paragraph" w:styleId="1">
    <w:name w:val="heading 1"/>
    <w:basedOn w:val="a"/>
    <w:next w:val="a"/>
    <w:qFormat/>
    <w:pPr>
      <w:jc w:val="left"/>
      <w:outlineLvl w:val="0"/>
    </w:pPr>
    <w:rPr>
      <w:rFonts w:ascii="宋体" w:hint="eastAsia"/>
      <w:kern w:val="44"/>
      <w:sz w:val="24"/>
      <w:szCs w:val="24"/>
    </w:rPr>
  </w:style>
  <w:style w:type="paragraph" w:styleId="3">
    <w:name w:val="heading 3"/>
    <w:basedOn w:val="a"/>
    <w:next w:val="a"/>
    <w:semiHidden/>
    <w:unhideWhenUsed/>
    <w:qFormat/>
    <w:pPr>
      <w:spacing w:beforeAutospacing="1" w:afterAutospacing="1"/>
      <w:jc w:val="left"/>
      <w:outlineLvl w:val="2"/>
    </w:pPr>
    <w:rPr>
      <w:rFonts w:ascii="宋体"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cs="宋体"/>
      <w:sz w:val="24"/>
      <w:szCs w:val="24"/>
    </w:rPr>
  </w:style>
  <w:style w:type="character" w:styleId="a9">
    <w:name w:val="page number"/>
    <w:basedOn w:val="a0"/>
    <w:qFormat/>
  </w:style>
  <w:style w:type="character" w:styleId="aa">
    <w:name w:val="FollowedHyperlink"/>
    <w:basedOn w:val="a0"/>
    <w:qFormat/>
    <w:rPr>
      <w:color w:val="000000"/>
      <w:sz w:val="18"/>
      <w:szCs w:val="18"/>
      <w:u w:val="none"/>
    </w:rPr>
  </w:style>
  <w:style w:type="character" w:styleId="ab">
    <w:name w:val="Emphasis"/>
    <w:basedOn w:val="a0"/>
    <w:qFormat/>
  </w:style>
  <w:style w:type="character" w:styleId="HTML">
    <w:name w:val="HTML Definition"/>
    <w:basedOn w:val="a0"/>
    <w:qFormat/>
  </w:style>
  <w:style w:type="character" w:styleId="HTML0">
    <w:name w:val="HTML Typewriter"/>
    <w:basedOn w:val="a0"/>
    <w:qFormat/>
    <w:rPr>
      <w:rFonts w:ascii="Courier New" w:hAnsi="Courier New"/>
      <w:sz w:val="24"/>
      <w:szCs w:val="24"/>
    </w:rPr>
  </w:style>
  <w:style w:type="character" w:styleId="HTML1">
    <w:name w:val="HTML Acronym"/>
    <w:basedOn w:val="a0"/>
    <w:qFormat/>
  </w:style>
  <w:style w:type="character" w:styleId="HTML2">
    <w:name w:val="HTML Variable"/>
    <w:basedOn w:val="a0"/>
    <w:qFormat/>
  </w:style>
  <w:style w:type="character" w:styleId="ac">
    <w:name w:val="Hyperlink"/>
    <w:basedOn w:val="a0"/>
    <w:qFormat/>
    <w:rPr>
      <w:color w:val="000000"/>
      <w:sz w:val="18"/>
      <w:szCs w:val="18"/>
      <w:u w:val="none"/>
    </w:rPr>
  </w:style>
  <w:style w:type="character" w:styleId="HTML3">
    <w:name w:val="HTML Code"/>
    <w:basedOn w:val="a0"/>
    <w:qFormat/>
    <w:rPr>
      <w:rFonts w:ascii="Courier New" w:hAnsi="Courier New"/>
      <w:sz w:val="24"/>
      <w:szCs w:val="24"/>
    </w:rPr>
  </w:style>
  <w:style w:type="character" w:styleId="HTML4">
    <w:name w:val="HTML Cite"/>
    <w:basedOn w:val="a0"/>
    <w:qFormat/>
  </w:style>
  <w:style w:type="character" w:styleId="HTML5">
    <w:name w:val="HTML Keyboard"/>
    <w:basedOn w:val="a0"/>
    <w:qFormat/>
    <w:rPr>
      <w:rFonts w:ascii="Courier New" w:hAnsi="Courier New"/>
      <w:sz w:val="24"/>
      <w:szCs w:val="24"/>
    </w:rPr>
  </w:style>
  <w:style w:type="character" w:styleId="HTML6">
    <w:name w:val="HTML Sample"/>
    <w:basedOn w:val="a0"/>
    <w:qFormat/>
    <w:rPr>
      <w:rFonts w:ascii="Courier New" w:hAnsi="Courier New"/>
      <w:sz w:val="24"/>
      <w:szCs w:val="24"/>
    </w:rPr>
  </w:style>
  <w:style w:type="character" w:customStyle="1" w:styleId="a4">
    <w:name w:val="批注框文本 字符"/>
    <w:basedOn w:val="a0"/>
    <w:link w:val="a3"/>
    <w:qFormat/>
    <w:rPr>
      <w:rFonts w:ascii="Times New Roman" w:hAnsi="宋体"/>
      <w:sz w:val="18"/>
      <w:szCs w:val="18"/>
    </w:rPr>
  </w:style>
  <w:style w:type="character" w:customStyle="1" w:styleId="a7">
    <w:name w:val="页眉 字符"/>
    <w:basedOn w:val="a0"/>
    <w:link w:val="a6"/>
    <w:qFormat/>
    <w:rPr>
      <w:rFonts w:ascii="Times New Roman" w:hAnsi="宋体"/>
      <w:sz w:val="18"/>
      <w:szCs w:val="18"/>
    </w:rPr>
  </w:style>
  <w:style w:type="paragraph" w:styleId="ad">
    <w:name w:val="List Paragraph"/>
    <w:basedOn w:val="a"/>
    <w:uiPriority w:val="34"/>
    <w:unhideWhenUsed/>
    <w:qFormat/>
    <w:pPr>
      <w:ind w:firstLineChars="200" w:firstLine="420"/>
    </w:pPr>
  </w:style>
  <w:style w:type="paragraph" w:customStyle="1" w:styleId="NewNew">
    <w:name w:val="正文 New New"/>
    <w:basedOn w:val="a"/>
    <w:qFormat/>
    <w:rPr>
      <w:rFonts w:hAnsi="Times New Roman"/>
      <w:kern w:val="2"/>
      <w:szCs w:val="21"/>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10">
    <w:name w:val="普通(网站)1"/>
    <w:basedOn w:val="NewNewNewNew"/>
    <w:qFormat/>
    <w:pPr>
      <w:spacing w:before="100" w:beforeAutospacing="1" w:after="100" w:afterAutospacing="1"/>
      <w:jc w:val="left"/>
    </w:pPr>
    <w:rPr>
      <w:kern w:val="0"/>
      <w:sz w:val="24"/>
    </w:rPr>
  </w:style>
  <w:style w:type="paragraph" w:customStyle="1" w:styleId="11">
    <w:name w:val="正文1"/>
    <w:qFormat/>
    <w:pPr>
      <w:jc w:val="both"/>
    </w:pPr>
    <w:rPr>
      <w:kern w:val="2"/>
      <w:sz w:val="21"/>
      <w:szCs w:val="21"/>
    </w:rPr>
  </w:style>
  <w:style w:type="character" w:customStyle="1" w:styleId="button4">
    <w:name w:val="button4"/>
    <w:basedOn w:val="a0"/>
    <w:qFormat/>
  </w:style>
  <w:style w:type="character" w:customStyle="1" w:styleId="tmpztreemovearrow">
    <w:name w:val="tmpztreemove_arrow"/>
    <w:basedOn w:val="a0"/>
    <w:qFormat/>
  </w:style>
  <w:style w:type="character" w:customStyle="1" w:styleId="button">
    <w:name w:val="button"/>
    <w:basedOn w:val="a0"/>
    <w:qFormat/>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l-btn-text">
    <w:name w:val="l-btn-text"/>
    <w:basedOn w:val="a0"/>
    <w:qFormat/>
    <w:rPr>
      <w:sz w:val="18"/>
      <w:szCs w:val="18"/>
      <w:vertAlign w:val="baseline"/>
    </w:rPr>
  </w:style>
  <w:style w:type="character" w:customStyle="1" w:styleId="l-btn-icon-left">
    <w:name w:val="l-btn-icon-left"/>
    <w:basedOn w:val="a0"/>
    <w:qFormat/>
  </w:style>
  <w:style w:type="character" w:customStyle="1" w:styleId="l-btn-icon-right">
    <w:name w:val="l-btn-icon-right"/>
    <w:basedOn w:val="a0"/>
    <w:qFormat/>
  </w:style>
  <w:style w:type="character" w:customStyle="1" w:styleId="l-btn-empty">
    <w:name w:val="l-btn-empty"/>
    <w:basedOn w:val="a0"/>
    <w:qFormat/>
  </w:style>
  <w:style w:type="character" w:customStyle="1" w:styleId="button3">
    <w:name w:val="button3"/>
    <w:basedOn w:val="a0"/>
    <w:qFormat/>
  </w:style>
  <w:style w:type="paragraph" w:customStyle="1" w:styleId="21">
    <w:name w:val="正文首行缩进 21"/>
    <w:basedOn w:val="12"/>
    <w:qFormat/>
    <w:pPr>
      <w:spacing w:before="100" w:beforeAutospacing="1" w:after="0"/>
      <w:ind w:firstLineChars="200" w:firstLine="420"/>
    </w:pPr>
  </w:style>
  <w:style w:type="paragraph" w:customStyle="1" w:styleId="12">
    <w:name w:val="正文文本缩进1"/>
    <w:basedOn w:val="NewNewNew"/>
    <w:qFormat/>
    <w:pPr>
      <w:spacing w:after="120"/>
      <w:ind w:leftChars="200" w:left="420"/>
    </w:pPr>
  </w:style>
  <w:style w:type="paragraph" w:customStyle="1" w:styleId="NewNewNew">
    <w:name w:val="正文 New New New"/>
    <w:next w:val="21"/>
    <w:qFormat/>
    <w:pPr>
      <w:widowControl w:val="0"/>
      <w:jc w:val="both"/>
    </w:pPr>
    <w:rPr>
      <w:rFonts w:ascii="Calibri" w:hAnsi="Calibri" w:cs="黑体"/>
      <w:kern w:val="2"/>
      <w:sz w:val="21"/>
      <w:szCs w:val="24"/>
    </w:rPr>
  </w:style>
  <w:style w:type="character" w:customStyle="1" w:styleId="l-btn-left4">
    <w:name w:val="l-btn-left4"/>
    <w:basedOn w:val="a0"/>
    <w:qFormat/>
  </w:style>
  <w:style w:type="character" w:customStyle="1" w:styleId="l-btn-left5">
    <w:name w:val="l-btn-left5"/>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4C0A9-1B47-40C3-9B7E-9093B749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988</Words>
  <Characters>5638</Characters>
  <Application>Microsoft Office Word</Application>
  <DocSecurity>0</DocSecurity>
  <Lines>46</Lines>
  <Paragraphs>13</Paragraphs>
  <ScaleCrop>false</ScaleCrop>
  <Company>Lenovo</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FSDJ-LinGZ</dc:creator>
  <cp:lastModifiedBy>陈永斌</cp:lastModifiedBy>
  <cp:revision>431</cp:revision>
  <dcterms:created xsi:type="dcterms:W3CDTF">2014-10-29T12:08:00Z</dcterms:created>
  <dcterms:modified xsi:type="dcterms:W3CDTF">2021-09-28T07:31:00Z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DE4D2449ADCF463DAA142D2A3A6DF7AA</vt:lpwstr>
  </property>
</Properties>
</file>